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E7" w:rsidRPr="008F4EBC" w:rsidRDefault="00FF43E7" w:rsidP="00FF43E7">
      <w:pPr>
        <w:jc w:val="center"/>
        <w:rPr>
          <w:b/>
        </w:rPr>
      </w:pPr>
      <w:r w:rsidRPr="008F4EBC">
        <w:rPr>
          <w:b/>
        </w:rPr>
        <w:t xml:space="preserve">Engaging students with sustainability – a </w:t>
      </w:r>
      <w:r w:rsidR="00153CA7">
        <w:rPr>
          <w:b/>
        </w:rPr>
        <w:t xml:space="preserve">good practice </w:t>
      </w:r>
      <w:r w:rsidRPr="008F4EBC">
        <w:rPr>
          <w:b/>
        </w:rPr>
        <w:t>guide for EECs</w:t>
      </w:r>
    </w:p>
    <w:p w:rsidR="00153CA7" w:rsidRDefault="00153CA7" w:rsidP="00FF43E7"/>
    <w:p w:rsidR="0041306F" w:rsidRDefault="0041306F" w:rsidP="0041306F">
      <w:pPr>
        <w:jc w:val="both"/>
      </w:pPr>
      <w:r>
        <w:t>Getting students engaged with sustainability initiatives is a great way to bring different</w:t>
      </w:r>
      <w:r w:rsidR="00921900">
        <w:t xml:space="preserve"> ideas and perspectives to</w:t>
      </w:r>
      <w:r w:rsidR="007C66C4">
        <w:t xml:space="preserve"> the</w:t>
      </w:r>
      <w:r w:rsidR="00921900">
        <w:t xml:space="preserve"> work you are doing to make your Department more sustainable. T</w:t>
      </w:r>
      <w:r>
        <w:t xml:space="preserve">here are around 20,000 students at the </w:t>
      </w:r>
      <w:r w:rsidR="00996387">
        <w:t>University</w:t>
      </w:r>
      <w:r>
        <w:t xml:space="preserve"> and their involvement and participation is </w:t>
      </w:r>
      <w:r w:rsidR="00996387">
        <w:t>important if the</w:t>
      </w:r>
      <w:r>
        <w:t xml:space="preserve"> University</w:t>
      </w:r>
      <w:r w:rsidR="00996387">
        <w:t xml:space="preserve"> is to</w:t>
      </w:r>
      <w:r>
        <w:t xml:space="preserve"> achiev</w:t>
      </w:r>
      <w:r w:rsidR="00996387">
        <w:t>e</w:t>
      </w:r>
      <w:r>
        <w:t xml:space="preserve"> its environmental targets</w:t>
      </w:r>
      <w:r w:rsidR="00162E69">
        <w:t xml:space="preserve"> (as set out in the </w:t>
      </w:r>
      <w:hyperlink r:id="rId8" w:history="1">
        <w:r w:rsidR="00162E69" w:rsidRPr="00162E69">
          <w:rPr>
            <w:rStyle w:val="Hyperlink"/>
          </w:rPr>
          <w:t>Environmental Sustainability Vision, Policy and Strategy</w:t>
        </w:r>
      </w:hyperlink>
      <w:r w:rsidR="00162E69">
        <w:t>)</w:t>
      </w:r>
      <w:r>
        <w:t>.</w:t>
      </w:r>
    </w:p>
    <w:p w:rsidR="00AE078C" w:rsidRPr="00CA6F21" w:rsidRDefault="00AE078C" w:rsidP="0041306F">
      <w:pPr>
        <w:jc w:val="both"/>
      </w:pPr>
    </w:p>
    <w:p w:rsidR="00AE078C" w:rsidRPr="00CA6F21" w:rsidRDefault="007B3F6A" w:rsidP="0041306F">
      <w:pPr>
        <w:jc w:val="both"/>
      </w:pPr>
      <w:r>
        <w:t>In our 2016</w:t>
      </w:r>
      <w:r w:rsidR="00AE078C" w:rsidRPr="00CA6F21">
        <w:t xml:space="preserve"> student engagement survey, 30% of </w:t>
      </w:r>
      <w:r w:rsidR="00412B44" w:rsidRPr="00CA6F21">
        <w:t xml:space="preserve">the </w:t>
      </w:r>
      <w:r w:rsidR="00250DAC">
        <w:t xml:space="preserve">900 </w:t>
      </w:r>
      <w:r w:rsidR="00412B44" w:rsidRPr="00CA6F21">
        <w:t>students who responded</w:t>
      </w:r>
      <w:r w:rsidR="00AE078C" w:rsidRPr="00CA6F21">
        <w:t xml:space="preserve"> told us that they would like to do more in order to be</w:t>
      </w:r>
      <w:r w:rsidR="00430BBD" w:rsidRPr="00CA6F21">
        <w:t>come</w:t>
      </w:r>
      <w:r w:rsidR="00AE078C" w:rsidRPr="00CA6F21">
        <w:t xml:space="preserve"> more sustainable.</w:t>
      </w:r>
      <w:r w:rsidR="00484E5D" w:rsidRPr="00CA6F21">
        <w:t xml:space="preserve"> Getting</w:t>
      </w:r>
      <w:r w:rsidR="00A951EA" w:rsidRPr="00CA6F21">
        <w:t xml:space="preserve"> more</w:t>
      </w:r>
      <w:r w:rsidR="00484E5D" w:rsidRPr="00CA6F21">
        <w:t xml:space="preserve"> students engaged </w:t>
      </w:r>
      <w:r w:rsidR="00A951EA" w:rsidRPr="00CA6F21">
        <w:t>will</w:t>
      </w:r>
      <w:r w:rsidR="00484E5D" w:rsidRPr="00CA6F21">
        <w:t xml:space="preserve"> </w:t>
      </w:r>
      <w:r w:rsidR="006E1F5A" w:rsidRPr="00CA6F21">
        <w:t xml:space="preserve">allow </w:t>
      </w:r>
      <w:r w:rsidR="002966A2">
        <w:t>the culture of sustainability to become even more e</w:t>
      </w:r>
      <w:r w:rsidR="00B171A2">
        <w:t>mbedded within your Department.</w:t>
      </w:r>
    </w:p>
    <w:p w:rsidR="00AE078C" w:rsidRPr="00CA6F21" w:rsidRDefault="00AE078C" w:rsidP="0041306F">
      <w:pPr>
        <w:jc w:val="both"/>
      </w:pPr>
    </w:p>
    <w:p w:rsidR="00AE078C" w:rsidRPr="00CA6F21" w:rsidRDefault="00AE078C" w:rsidP="0041306F">
      <w:pPr>
        <w:jc w:val="both"/>
      </w:pPr>
      <w:r w:rsidRPr="00CA6F21">
        <w:t>Times of change in someone’s life provide good opportunities to encourage behaviour change</w:t>
      </w:r>
      <w:r w:rsidR="00B171A2">
        <w:rPr>
          <w:rStyle w:val="FootnoteReference"/>
        </w:rPr>
        <w:footnoteReference w:id="1"/>
      </w:r>
      <w:r w:rsidRPr="00CA6F21">
        <w:t xml:space="preserve"> – and so there is real scope to reach new students</w:t>
      </w:r>
      <w:r w:rsidR="00D219C1" w:rsidRPr="00CA6F21">
        <w:t xml:space="preserve">. </w:t>
      </w:r>
      <w:r w:rsidR="00E76021">
        <w:t>You can u</w:t>
      </w:r>
      <w:r w:rsidR="00D219C1" w:rsidRPr="00CA6F21">
        <w:t xml:space="preserve">se the </w:t>
      </w:r>
      <w:hyperlink r:id="rId9" w:history="1">
        <w:r w:rsidR="00D219C1" w:rsidRPr="00A00125">
          <w:rPr>
            <w:rStyle w:val="Hyperlink"/>
          </w:rPr>
          <w:t>induction material</w:t>
        </w:r>
        <w:r w:rsidR="00CA6F21" w:rsidRPr="00A00125">
          <w:rPr>
            <w:rStyle w:val="Hyperlink"/>
          </w:rPr>
          <w:t>s</w:t>
        </w:r>
      </w:hyperlink>
      <w:r w:rsidR="00D219C1" w:rsidRPr="00CA6F21">
        <w:t xml:space="preserve"> provided by the Environment and Energy Section to make your new students aware of the University’s environmental sustainability targets and what they can do to help achieve them.</w:t>
      </w:r>
      <w:r w:rsidR="00E76021">
        <w:t xml:space="preserve"> It also gives you a useful opportunity to engage students who may want to help you with your goals as EEC, if this is of interest to you.</w:t>
      </w:r>
    </w:p>
    <w:p w:rsidR="00B5636E" w:rsidRDefault="00B5636E" w:rsidP="0041306F">
      <w:pPr>
        <w:jc w:val="both"/>
      </w:pPr>
    </w:p>
    <w:p w:rsidR="00B5636E" w:rsidRPr="00223D5C" w:rsidRDefault="00B5636E" w:rsidP="0041306F">
      <w:pPr>
        <w:jc w:val="both"/>
        <w:rPr>
          <w:i/>
        </w:rPr>
      </w:pPr>
      <w:r w:rsidRPr="00223D5C">
        <w:rPr>
          <w:i/>
        </w:rPr>
        <w:t>Good practice examples:</w:t>
      </w:r>
    </w:p>
    <w:p w:rsidR="00B5636E" w:rsidRDefault="00B5636E" w:rsidP="0041306F">
      <w:pPr>
        <w:jc w:val="both"/>
      </w:pPr>
    </w:p>
    <w:p w:rsidR="00A7592F" w:rsidRDefault="006B0752" w:rsidP="00B5636E">
      <w:pPr>
        <w:pStyle w:val="ListParagraph"/>
        <w:numPr>
          <w:ilvl w:val="0"/>
          <w:numId w:val="16"/>
        </w:numPr>
        <w:jc w:val="both"/>
      </w:pPr>
      <w:r>
        <w:t xml:space="preserve">The Gurdon Institute invites all new staff and students to sign a </w:t>
      </w:r>
      <w:r w:rsidR="00A7592F">
        <w:t xml:space="preserve">sustainability </w:t>
      </w:r>
      <w:r>
        <w:t xml:space="preserve">pledge. There is more information about this initiative </w:t>
      </w:r>
      <w:hyperlink r:id="rId10" w:history="1">
        <w:r w:rsidRPr="006B0752">
          <w:rPr>
            <w:rStyle w:val="Hyperlink"/>
          </w:rPr>
          <w:t>here</w:t>
        </w:r>
      </w:hyperlink>
      <w:r>
        <w:t>.</w:t>
      </w:r>
    </w:p>
    <w:p w:rsidR="00331AE2" w:rsidRDefault="005963F4" w:rsidP="00B5636E">
      <w:pPr>
        <w:pStyle w:val="ListParagraph"/>
        <w:numPr>
          <w:ilvl w:val="0"/>
          <w:numId w:val="16"/>
        </w:numPr>
        <w:jc w:val="both"/>
      </w:pPr>
      <w:r>
        <w:t xml:space="preserve">The </w:t>
      </w:r>
      <w:r w:rsidR="00331AE2">
        <w:t>Department of Geography’s Green Impact team student reps have written about their experience for the Department’s student-written magazine. They also carried out surveys</w:t>
      </w:r>
      <w:r w:rsidR="00FA0395">
        <w:t xml:space="preserve"> of students in the Department</w:t>
      </w:r>
      <w:r w:rsidR="00331AE2">
        <w:t xml:space="preserve"> to see how effective their proposed changes would be, including one on how frequently the vending machines were being use</w:t>
      </w:r>
      <w:r w:rsidR="00E006A7">
        <w:t>d and another on whether students found the signage on recycling facilities to be clear. Other Departments</w:t>
      </w:r>
      <w:r w:rsidR="00FA0395">
        <w:t xml:space="preserve"> also</w:t>
      </w:r>
      <w:r w:rsidR="00E006A7">
        <w:t xml:space="preserve"> have student members in their Green Impact teams.</w:t>
      </w:r>
    </w:p>
    <w:p w:rsidR="00A7592F" w:rsidRDefault="00A7592F" w:rsidP="00B5636E">
      <w:pPr>
        <w:pStyle w:val="ListParagraph"/>
        <w:numPr>
          <w:ilvl w:val="0"/>
          <w:numId w:val="16"/>
        </w:numPr>
        <w:jc w:val="both"/>
      </w:pPr>
      <w:r>
        <w:t>The EEC in the Faculty of MML sends a regular bulletin</w:t>
      </w:r>
      <w:r w:rsidR="001638CF">
        <w:t xml:space="preserve"> to students</w:t>
      </w:r>
      <w:r>
        <w:t>, including an introductory/welcome bulletin at the start of each academic year.</w:t>
      </w:r>
      <w:r w:rsidR="00E006A7">
        <w:t xml:space="preserve"> A number of other Departments use noticeboards, digital signage, bulletins and newsletters to keep students and others within the Department informed.</w:t>
      </w:r>
    </w:p>
    <w:p w:rsidR="005D4A64" w:rsidRPr="00A7592F" w:rsidRDefault="005D4A64" w:rsidP="00B5636E">
      <w:pPr>
        <w:pStyle w:val="ListParagraph"/>
        <w:numPr>
          <w:ilvl w:val="0"/>
          <w:numId w:val="16"/>
        </w:numPr>
        <w:jc w:val="both"/>
      </w:pPr>
      <w:r w:rsidRPr="00A7592F">
        <w:t xml:space="preserve">Some </w:t>
      </w:r>
      <w:r w:rsidR="00A7592F" w:rsidRPr="00A7592F">
        <w:t xml:space="preserve">University </w:t>
      </w:r>
      <w:r w:rsidRPr="00A7592F">
        <w:t>Dep</w:t>
      </w:r>
      <w:r w:rsidR="00A7592F" w:rsidRPr="00A7592F">
        <w:t>ar</w:t>
      </w:r>
      <w:r w:rsidRPr="00A7592F">
        <w:t>t</w:t>
      </w:r>
      <w:r w:rsidR="00A7592F" w:rsidRPr="00A7592F">
        <w:t>ment</w:t>
      </w:r>
      <w:r w:rsidRPr="00A7592F">
        <w:t xml:space="preserve">s give </w:t>
      </w:r>
      <w:r w:rsidR="00A7592F" w:rsidRPr="00A7592F">
        <w:t xml:space="preserve">new </w:t>
      </w:r>
      <w:r w:rsidRPr="00A7592F">
        <w:t xml:space="preserve">students the same induction </w:t>
      </w:r>
      <w:r w:rsidR="00FA0395">
        <w:t xml:space="preserve">on environmental sustainability </w:t>
      </w:r>
      <w:r w:rsidRPr="00A7592F">
        <w:t>as they do</w:t>
      </w:r>
      <w:r w:rsidR="00A7592F" w:rsidRPr="00A7592F">
        <w:t xml:space="preserve"> for new</w:t>
      </w:r>
      <w:r w:rsidRPr="00A7592F">
        <w:t xml:space="preserve"> staff</w:t>
      </w:r>
      <w:r w:rsidR="009C1F8D" w:rsidRPr="00A7592F">
        <w:t xml:space="preserve"> (e.g. </w:t>
      </w:r>
      <w:r w:rsidR="00677F74" w:rsidRPr="00A7592F">
        <w:t>CIMR, Paediatrics</w:t>
      </w:r>
      <w:r w:rsidR="009C1F8D" w:rsidRPr="00A7592F">
        <w:t>)</w:t>
      </w:r>
      <w:r w:rsidR="00A7592F" w:rsidRPr="00A7592F">
        <w:t>.</w:t>
      </w:r>
    </w:p>
    <w:p w:rsidR="005D4A64" w:rsidRPr="00A7592F" w:rsidRDefault="00A7592F" w:rsidP="00B5636E">
      <w:pPr>
        <w:pStyle w:val="ListParagraph"/>
        <w:numPr>
          <w:ilvl w:val="0"/>
          <w:numId w:val="16"/>
        </w:numPr>
        <w:jc w:val="both"/>
      </w:pPr>
      <w:r w:rsidRPr="00A7592F">
        <w:t>Some Departments show their new students where they can find the recycling areas</w:t>
      </w:r>
      <w:r w:rsidR="005863B6">
        <w:t xml:space="preserve"> and notice boards with ‘environmental’ notifications</w:t>
      </w:r>
      <w:r w:rsidR="009C1F8D" w:rsidRPr="00A7592F">
        <w:t xml:space="preserve"> (e.g. </w:t>
      </w:r>
      <w:r w:rsidR="00C15AB4" w:rsidRPr="00A7592F">
        <w:t>Epidemiology Unit, CIMR</w:t>
      </w:r>
      <w:r w:rsidR="009C1F8D" w:rsidRPr="00A7592F">
        <w:t>)</w:t>
      </w:r>
      <w:r w:rsidRPr="00A7592F">
        <w:t>.</w:t>
      </w:r>
    </w:p>
    <w:p w:rsidR="0041306F" w:rsidRDefault="0041306F" w:rsidP="0041306F">
      <w:pPr>
        <w:jc w:val="both"/>
      </w:pPr>
    </w:p>
    <w:p w:rsidR="00AE078C" w:rsidRPr="00957893" w:rsidRDefault="00AE078C" w:rsidP="0041306F">
      <w:pPr>
        <w:jc w:val="both"/>
        <w:rPr>
          <w:i/>
        </w:rPr>
      </w:pPr>
      <w:r w:rsidRPr="00957893">
        <w:rPr>
          <w:i/>
        </w:rPr>
        <w:t>Messages:</w:t>
      </w:r>
    </w:p>
    <w:p w:rsidR="00AE078C" w:rsidRDefault="00AE078C" w:rsidP="0041306F">
      <w:pPr>
        <w:jc w:val="both"/>
      </w:pPr>
    </w:p>
    <w:p w:rsidR="00957893" w:rsidRDefault="00957893" w:rsidP="00860DCA">
      <w:pPr>
        <w:pStyle w:val="ListParagraph"/>
        <w:numPr>
          <w:ilvl w:val="0"/>
          <w:numId w:val="20"/>
        </w:numPr>
        <w:jc w:val="both"/>
      </w:pPr>
      <w:r w:rsidRPr="00957893">
        <w:t>Focus on ‘responsible’ or ‘sustainable’ behaviours to avoid overusing the term ‘green’</w:t>
      </w:r>
      <w:r w:rsidR="007B4DF2">
        <w:t>, and be clear these are expected behaviours (rather than something nice to do for those interested)</w:t>
      </w:r>
      <w:r w:rsidRPr="00957893">
        <w:t>.</w:t>
      </w:r>
    </w:p>
    <w:p w:rsidR="00957893" w:rsidRPr="00957893" w:rsidRDefault="00957893" w:rsidP="00860DCA">
      <w:pPr>
        <w:pStyle w:val="ListParagraph"/>
        <w:numPr>
          <w:ilvl w:val="0"/>
          <w:numId w:val="20"/>
        </w:numPr>
        <w:jc w:val="both"/>
      </w:pPr>
      <w:r>
        <w:t>Students should be aware that their involvement in sustainability initiatives is welcomed and encouraged, and that there are a lot of opportunities to do this at various levels and in a variety of ways.</w:t>
      </w:r>
    </w:p>
    <w:p w:rsidR="00957893" w:rsidRDefault="00957893" w:rsidP="00957893">
      <w:pPr>
        <w:jc w:val="both"/>
      </w:pPr>
    </w:p>
    <w:p w:rsidR="00957893" w:rsidRPr="0072735A" w:rsidRDefault="00957893" w:rsidP="00957893">
      <w:pPr>
        <w:jc w:val="both"/>
        <w:rPr>
          <w:i/>
        </w:rPr>
      </w:pPr>
      <w:r w:rsidRPr="0072735A">
        <w:rPr>
          <w:i/>
        </w:rPr>
        <w:t>Tips:</w:t>
      </w:r>
    </w:p>
    <w:p w:rsidR="00957893" w:rsidRDefault="00B46530" w:rsidP="00957893">
      <w:pPr>
        <w:pStyle w:val="ListParagraph"/>
        <w:numPr>
          <w:ilvl w:val="0"/>
          <w:numId w:val="31"/>
        </w:numPr>
        <w:jc w:val="both"/>
      </w:pPr>
      <w:r>
        <w:t xml:space="preserve">Keep </w:t>
      </w:r>
      <w:r w:rsidR="005863B6">
        <w:t xml:space="preserve">students (and staff!) </w:t>
      </w:r>
      <w:r>
        <w:t>up-to-date with progress</w:t>
      </w:r>
      <w:r w:rsidR="00D0468C">
        <w:t xml:space="preserve"> – report on what is being achieved and where new input can be added.</w:t>
      </w:r>
    </w:p>
    <w:p w:rsidR="00B46530" w:rsidRDefault="00B46530" w:rsidP="00957893">
      <w:pPr>
        <w:pStyle w:val="ListParagraph"/>
        <w:numPr>
          <w:ilvl w:val="0"/>
          <w:numId w:val="31"/>
        </w:numPr>
        <w:jc w:val="both"/>
      </w:pPr>
      <w:r>
        <w:t>Hold a launch</w:t>
      </w:r>
      <w:r w:rsidR="003E188C">
        <w:t xml:space="preserve"> event</w:t>
      </w:r>
      <w:r w:rsidR="00870EC3">
        <w:t xml:space="preserve"> </w:t>
      </w:r>
      <w:r w:rsidR="005863B6">
        <w:t xml:space="preserve">or gathering </w:t>
      </w:r>
      <w:r w:rsidR="00553FAB">
        <w:t>so that students</w:t>
      </w:r>
      <w:r w:rsidR="00870EC3">
        <w:t xml:space="preserve"> can find out more information and meet the EEC and Green Impact team within their Department.</w:t>
      </w:r>
    </w:p>
    <w:p w:rsidR="006076DB" w:rsidRDefault="006076DB" w:rsidP="00957893">
      <w:pPr>
        <w:pStyle w:val="ListParagraph"/>
        <w:numPr>
          <w:ilvl w:val="0"/>
          <w:numId w:val="31"/>
        </w:numPr>
        <w:jc w:val="both"/>
      </w:pPr>
      <w:r>
        <w:t>Encourage senior staff within the Department to promote sustainability activities.</w:t>
      </w:r>
    </w:p>
    <w:p w:rsidR="006076DB" w:rsidRDefault="006076DB" w:rsidP="00957893">
      <w:pPr>
        <w:pStyle w:val="ListParagraph"/>
        <w:numPr>
          <w:ilvl w:val="0"/>
          <w:numId w:val="31"/>
        </w:numPr>
        <w:jc w:val="both"/>
      </w:pPr>
      <w:r>
        <w:t xml:space="preserve">Identify ways of linking sustainability projects to academic activities (principally through the </w:t>
      </w:r>
      <w:hyperlink r:id="rId11" w:history="1">
        <w:r w:rsidRPr="005863B6">
          <w:rPr>
            <w:rStyle w:val="Hyperlink"/>
          </w:rPr>
          <w:t>Living Laboratory for Sustainability</w:t>
        </w:r>
      </w:hyperlink>
      <w:r w:rsidR="005863B6">
        <w:t>)</w:t>
      </w:r>
      <w:r>
        <w:t>.</w:t>
      </w:r>
    </w:p>
    <w:p w:rsidR="00F437D7" w:rsidRDefault="00990AC7" w:rsidP="00F437D7">
      <w:pPr>
        <w:pStyle w:val="ListParagraph"/>
        <w:numPr>
          <w:ilvl w:val="0"/>
          <w:numId w:val="31"/>
        </w:numPr>
        <w:jc w:val="both"/>
      </w:pPr>
      <w:r>
        <w:t xml:space="preserve">Celebrate the </w:t>
      </w:r>
      <w:r w:rsidR="00F437D7">
        <w:t>achievements and successes</w:t>
      </w:r>
      <w:r w:rsidR="008E5747">
        <w:t xml:space="preserve"> your team has, and share best practice with others.</w:t>
      </w:r>
    </w:p>
    <w:p w:rsidR="006076DB" w:rsidRDefault="008E5747" w:rsidP="008E5747">
      <w:pPr>
        <w:pStyle w:val="ListParagraph"/>
        <w:numPr>
          <w:ilvl w:val="0"/>
          <w:numId w:val="31"/>
        </w:numPr>
        <w:jc w:val="both"/>
      </w:pPr>
      <w:r>
        <w:t>Encourage people to make pledges or personal commitments.</w:t>
      </w:r>
    </w:p>
    <w:p w:rsidR="00B46530" w:rsidRDefault="00B46530" w:rsidP="00957893">
      <w:pPr>
        <w:pStyle w:val="ListParagraph"/>
        <w:numPr>
          <w:ilvl w:val="0"/>
          <w:numId w:val="31"/>
        </w:numPr>
        <w:jc w:val="both"/>
      </w:pPr>
      <w:r>
        <w:t xml:space="preserve">Offer a range of opportunities – fun events, </w:t>
      </w:r>
      <w:r w:rsidR="008E5747">
        <w:t>competitions between teams, developing and running own projects.</w:t>
      </w:r>
    </w:p>
    <w:p w:rsidR="005863B6" w:rsidRPr="00CD706A" w:rsidRDefault="00B46530" w:rsidP="00957893">
      <w:pPr>
        <w:pStyle w:val="ListParagraph"/>
        <w:numPr>
          <w:ilvl w:val="0"/>
          <w:numId w:val="31"/>
        </w:numPr>
        <w:jc w:val="both"/>
      </w:pPr>
      <w:r w:rsidRPr="00CD706A">
        <w:t xml:space="preserve">Consider </w:t>
      </w:r>
      <w:r w:rsidR="007A65CC" w:rsidRPr="00CD706A">
        <w:t>if there are</w:t>
      </w:r>
      <w:r w:rsidRPr="00CD706A">
        <w:t xml:space="preserve"> </w:t>
      </w:r>
      <w:r w:rsidR="007A65CC" w:rsidRPr="00CD706A">
        <w:t xml:space="preserve">any </w:t>
      </w:r>
      <w:r w:rsidRPr="00CD706A">
        <w:t>barriers or challenges that</w:t>
      </w:r>
      <w:r w:rsidR="007A65CC" w:rsidRPr="00CD706A">
        <w:t xml:space="preserve"> may </w:t>
      </w:r>
      <w:r w:rsidRPr="00CD706A">
        <w:t>prevent students from getting involved</w:t>
      </w:r>
      <w:r w:rsidR="005863B6" w:rsidRPr="00CD706A">
        <w:t>, for example:</w:t>
      </w:r>
    </w:p>
    <w:p w:rsidR="005863B6" w:rsidRPr="00CD706A" w:rsidRDefault="00B46530" w:rsidP="00386883">
      <w:pPr>
        <w:pStyle w:val="ListParagraph"/>
        <w:numPr>
          <w:ilvl w:val="1"/>
          <w:numId w:val="31"/>
        </w:numPr>
        <w:jc w:val="both"/>
      </w:pPr>
      <w:proofErr w:type="gramStart"/>
      <w:r w:rsidRPr="00CD706A">
        <w:t>are</w:t>
      </w:r>
      <w:proofErr w:type="gramEnd"/>
      <w:r w:rsidRPr="00CD706A">
        <w:t xml:space="preserve"> meetings held at times which are inconvenient/impractical</w:t>
      </w:r>
      <w:r w:rsidR="005863B6" w:rsidRPr="00CD706A">
        <w:t>?</w:t>
      </w:r>
      <w:r w:rsidRPr="00CD706A">
        <w:t xml:space="preserve"> </w:t>
      </w:r>
    </w:p>
    <w:p w:rsidR="005863B6" w:rsidRPr="00CD706A" w:rsidRDefault="00B46530" w:rsidP="00386883">
      <w:pPr>
        <w:pStyle w:val="ListParagraph"/>
        <w:numPr>
          <w:ilvl w:val="1"/>
          <w:numId w:val="31"/>
        </w:numPr>
        <w:jc w:val="both"/>
      </w:pPr>
      <w:proofErr w:type="gramStart"/>
      <w:r w:rsidRPr="00CD706A">
        <w:t>are</w:t>
      </w:r>
      <w:proofErr w:type="gramEnd"/>
      <w:r w:rsidRPr="00CD706A">
        <w:t xml:space="preserve"> students fully briefed on what they are expected to do</w:t>
      </w:r>
      <w:r w:rsidR="005863B6" w:rsidRPr="00CD706A">
        <w:t>?</w:t>
      </w:r>
      <w:r w:rsidRPr="00CD706A">
        <w:t xml:space="preserve"> </w:t>
      </w:r>
    </w:p>
    <w:p w:rsidR="005863B6" w:rsidRPr="00CD706A" w:rsidRDefault="00B46530" w:rsidP="00386883">
      <w:pPr>
        <w:pStyle w:val="ListParagraph"/>
        <w:numPr>
          <w:ilvl w:val="1"/>
          <w:numId w:val="31"/>
        </w:numPr>
        <w:jc w:val="both"/>
      </w:pPr>
      <w:proofErr w:type="gramStart"/>
      <w:r w:rsidRPr="00CD706A">
        <w:t>are</w:t>
      </w:r>
      <w:proofErr w:type="gramEnd"/>
      <w:r w:rsidRPr="00CD706A">
        <w:t xml:space="preserve"> students given a chance to pursue their own ideas</w:t>
      </w:r>
      <w:r w:rsidR="005863B6" w:rsidRPr="00CD706A">
        <w:t>?</w:t>
      </w:r>
    </w:p>
    <w:p w:rsidR="00B46530" w:rsidRPr="00CD706A" w:rsidRDefault="00B46530" w:rsidP="00386883">
      <w:pPr>
        <w:pStyle w:val="ListParagraph"/>
        <w:numPr>
          <w:ilvl w:val="1"/>
          <w:numId w:val="31"/>
        </w:numPr>
        <w:jc w:val="both"/>
      </w:pPr>
      <w:proofErr w:type="gramStart"/>
      <w:r w:rsidRPr="00CD706A">
        <w:t>are</w:t>
      </w:r>
      <w:proofErr w:type="gramEnd"/>
      <w:r w:rsidRPr="00CD706A">
        <w:t xml:space="preserve"> </w:t>
      </w:r>
      <w:r w:rsidR="00B8158E" w:rsidRPr="00CD706A">
        <w:t xml:space="preserve">they provided with the resources they need </w:t>
      </w:r>
      <w:r w:rsidRPr="00CD706A">
        <w:t>(e.g. are they given access to communications resources)</w:t>
      </w:r>
      <w:r w:rsidR="005863B6" w:rsidRPr="00CD706A">
        <w:t>?</w:t>
      </w:r>
    </w:p>
    <w:p w:rsidR="00990AC7" w:rsidRDefault="00FC20F9" w:rsidP="00957893">
      <w:pPr>
        <w:pStyle w:val="ListParagraph"/>
        <w:numPr>
          <w:ilvl w:val="0"/>
          <w:numId w:val="31"/>
        </w:numPr>
        <w:jc w:val="both"/>
      </w:pPr>
      <w:r>
        <w:t>Engage student representatives on relevant Departmental committees, and ensure that they know the EEC and Building Manager</w:t>
      </w:r>
      <w:r w:rsidR="007A65CC">
        <w:t xml:space="preserve"> and that they can approach them with ideas</w:t>
      </w:r>
      <w:r>
        <w:t>.</w:t>
      </w:r>
    </w:p>
    <w:p w:rsidR="00AE078C" w:rsidRDefault="00AE078C" w:rsidP="0041306F">
      <w:pPr>
        <w:jc w:val="both"/>
      </w:pPr>
    </w:p>
    <w:p w:rsidR="0008574A" w:rsidRPr="008846CC" w:rsidRDefault="008846CC" w:rsidP="0041306F">
      <w:pPr>
        <w:jc w:val="both"/>
        <w:rPr>
          <w:i/>
        </w:rPr>
      </w:pPr>
      <w:r>
        <w:rPr>
          <w:i/>
        </w:rPr>
        <w:t>Other r</w:t>
      </w:r>
      <w:r w:rsidR="0008574A" w:rsidRPr="008846CC">
        <w:rPr>
          <w:i/>
        </w:rPr>
        <w:t>esources:</w:t>
      </w:r>
    </w:p>
    <w:p w:rsidR="0008574A" w:rsidRPr="0008574A" w:rsidRDefault="00736A4D" w:rsidP="0008574A">
      <w:pPr>
        <w:pStyle w:val="ListParagraph"/>
        <w:numPr>
          <w:ilvl w:val="0"/>
          <w:numId w:val="17"/>
        </w:numPr>
        <w:jc w:val="both"/>
        <w:rPr>
          <w:rStyle w:val="Hyperlink"/>
          <w:color w:val="auto"/>
          <w:u w:val="none"/>
        </w:rPr>
      </w:pPr>
      <w:r>
        <w:t xml:space="preserve">The </w:t>
      </w:r>
      <w:r w:rsidR="0008574A">
        <w:t>Environment and Energy Section</w:t>
      </w:r>
      <w:r>
        <w:t xml:space="preserve"> has </w:t>
      </w:r>
      <w:r w:rsidR="00AC4852">
        <w:t xml:space="preserve">produced engagement </w:t>
      </w:r>
      <w:hyperlink r:id="rId12" w:anchor="engagement" w:history="1">
        <w:r w:rsidR="0008574A" w:rsidRPr="00736A4D">
          <w:rPr>
            <w:rStyle w:val="Hyperlink"/>
          </w:rPr>
          <w:t>reso</w:t>
        </w:r>
        <w:r w:rsidR="0008574A" w:rsidRPr="00736A4D">
          <w:rPr>
            <w:rStyle w:val="Hyperlink"/>
          </w:rPr>
          <w:t>u</w:t>
        </w:r>
        <w:r w:rsidR="0008574A" w:rsidRPr="00736A4D">
          <w:rPr>
            <w:rStyle w:val="Hyperlink"/>
          </w:rPr>
          <w:t>rces</w:t>
        </w:r>
      </w:hyperlink>
      <w:r w:rsidR="004401DD">
        <w:t xml:space="preserve"> and a set of </w:t>
      </w:r>
      <w:hyperlink r:id="rId13" w:history="1">
        <w:r w:rsidR="004401DD" w:rsidRPr="004401DD">
          <w:rPr>
            <w:rStyle w:val="Hyperlink"/>
          </w:rPr>
          <w:t>tip</w:t>
        </w:r>
        <w:r w:rsidR="004401DD" w:rsidRPr="004401DD">
          <w:rPr>
            <w:rStyle w:val="Hyperlink"/>
          </w:rPr>
          <w:t>s</w:t>
        </w:r>
        <w:r w:rsidR="004401DD" w:rsidRPr="004401DD">
          <w:rPr>
            <w:rStyle w:val="Hyperlink"/>
          </w:rPr>
          <w:t xml:space="preserve"> for energy-related behaviour change</w:t>
        </w:r>
      </w:hyperlink>
      <w:r>
        <w:t>.</w:t>
      </w:r>
    </w:p>
    <w:p w:rsidR="008846CC" w:rsidRPr="008846CC" w:rsidRDefault="0043273A" w:rsidP="00112C74">
      <w:pPr>
        <w:pStyle w:val="ListParagraph"/>
        <w:numPr>
          <w:ilvl w:val="0"/>
          <w:numId w:val="17"/>
        </w:numPr>
        <w:jc w:val="both"/>
        <w:rPr>
          <w:b/>
        </w:rPr>
      </w:pPr>
      <w:r>
        <w:t xml:space="preserve">The </w:t>
      </w:r>
      <w:hyperlink r:id="rId14" w:history="1">
        <w:r w:rsidRPr="0043273A">
          <w:rPr>
            <w:rStyle w:val="Hyperlink"/>
          </w:rPr>
          <w:t>L</w:t>
        </w:r>
        <w:r w:rsidR="0008574A" w:rsidRPr="0043273A">
          <w:rPr>
            <w:rStyle w:val="Hyperlink"/>
          </w:rPr>
          <w:t>iving Lab</w:t>
        </w:r>
        <w:r w:rsidRPr="0043273A">
          <w:rPr>
            <w:rStyle w:val="Hyperlink"/>
          </w:rPr>
          <w:t>oratory for Sustainability</w:t>
        </w:r>
      </w:hyperlink>
      <w:r>
        <w:t xml:space="preserve"> allows students to undertake </w:t>
      </w:r>
      <w:r w:rsidR="0008574A">
        <w:t>academic and voluntary projects</w:t>
      </w:r>
      <w:r>
        <w:t xml:space="preserve"> across the</w:t>
      </w:r>
      <w:r w:rsidR="0068283D">
        <w:t xml:space="preserve"> year</w:t>
      </w:r>
      <w:r w:rsidR="005863B6">
        <w:t xml:space="preserve">, as well as offering paid internships and </w:t>
      </w:r>
      <w:r w:rsidR="000E025F">
        <w:t>practical experience</w:t>
      </w:r>
      <w:r w:rsidR="00BC27AE">
        <w:t>.</w:t>
      </w:r>
    </w:p>
    <w:p w:rsidR="008846CC" w:rsidRPr="00386883" w:rsidRDefault="008846CC" w:rsidP="000E025F">
      <w:pPr>
        <w:pStyle w:val="ListParagraph"/>
        <w:numPr>
          <w:ilvl w:val="0"/>
          <w:numId w:val="17"/>
        </w:numPr>
        <w:jc w:val="both"/>
        <w:rPr>
          <w:b/>
        </w:rPr>
      </w:pPr>
      <w:r>
        <w:t xml:space="preserve">Students can sign up </w:t>
      </w:r>
      <w:r w:rsidR="00A57CFC">
        <w:t xml:space="preserve">to receive the </w:t>
      </w:r>
      <w:hyperlink r:id="rId15" w:history="1">
        <w:r w:rsidR="00A57CFC" w:rsidRPr="00A57CFC">
          <w:rPr>
            <w:rStyle w:val="Hyperlink"/>
          </w:rPr>
          <w:t>Greenlines news</w:t>
        </w:r>
        <w:r w:rsidR="00A57CFC" w:rsidRPr="00A57CFC">
          <w:rPr>
            <w:rStyle w:val="Hyperlink"/>
          </w:rPr>
          <w:t>l</w:t>
        </w:r>
        <w:r w:rsidR="00A57CFC" w:rsidRPr="00A57CFC">
          <w:rPr>
            <w:rStyle w:val="Hyperlink"/>
          </w:rPr>
          <w:t>etter</w:t>
        </w:r>
      </w:hyperlink>
      <w:r w:rsidR="000E025F">
        <w:rPr>
          <w:rStyle w:val="Hyperlink"/>
        </w:rPr>
        <w:t xml:space="preserve">, </w:t>
      </w:r>
      <w:hyperlink r:id="rId16" w:history="1">
        <w:r w:rsidR="000E025F" w:rsidRPr="000E025F">
          <w:rPr>
            <w:rStyle w:val="Hyperlink"/>
          </w:rPr>
          <w:t>like us on Facebook</w:t>
        </w:r>
      </w:hyperlink>
      <w:r w:rsidR="000E025F">
        <w:rPr>
          <w:rStyle w:val="Hyperlink"/>
        </w:rPr>
        <w:t xml:space="preserve"> and </w:t>
      </w:r>
      <w:hyperlink r:id="rId17" w:history="1">
        <w:r w:rsidR="000E025F" w:rsidRPr="000E025F">
          <w:rPr>
            <w:rStyle w:val="Hyperlink"/>
          </w:rPr>
          <w:t>follow us on Twitter</w:t>
        </w:r>
      </w:hyperlink>
      <w:r w:rsidR="007B3F6A">
        <w:rPr>
          <w:rStyle w:val="Hyperlink"/>
        </w:rPr>
        <w:t xml:space="preserve"> </w:t>
      </w:r>
      <w:hyperlink r:id="rId18" w:history="1">
        <w:r w:rsidR="007B3F6A" w:rsidRPr="007B3F6A">
          <w:rPr>
            <w:rStyle w:val="Hyperlink"/>
          </w:rPr>
          <w:t>or Instagram</w:t>
        </w:r>
      </w:hyperlink>
      <w:r>
        <w:t>.</w:t>
      </w:r>
      <w:r w:rsidR="00A57CFC">
        <w:t xml:space="preserve"> Send students the</w:t>
      </w:r>
      <w:r w:rsidR="000E025F">
        <w:t>se</w:t>
      </w:r>
      <w:r w:rsidR="00A57CFC">
        <w:t xml:space="preserve"> link</w:t>
      </w:r>
      <w:r w:rsidR="000E025F">
        <w:t>s</w:t>
      </w:r>
      <w:r w:rsidR="00A57CFC">
        <w:t xml:space="preserve"> to </w:t>
      </w:r>
      <w:r w:rsidR="000E025F">
        <w:t>keep</w:t>
      </w:r>
      <w:r w:rsidR="00A57CFC">
        <w:t xml:space="preserve"> up-to-date with</w:t>
      </w:r>
      <w:r w:rsidR="00735547">
        <w:t xml:space="preserve"> relevant</w:t>
      </w:r>
      <w:r w:rsidR="00A57CFC">
        <w:t xml:space="preserve"> news, events and opportunities</w:t>
      </w:r>
      <w:r w:rsidRPr="00386883">
        <w:rPr>
          <w:b/>
        </w:rPr>
        <w:br w:type="page"/>
      </w:r>
    </w:p>
    <w:p w:rsidR="00FF43E7" w:rsidRDefault="00FF43E7" w:rsidP="0041306F">
      <w:pPr>
        <w:jc w:val="both"/>
        <w:rPr>
          <w:b/>
        </w:rPr>
      </w:pPr>
      <w:r w:rsidRPr="00B96253">
        <w:rPr>
          <w:b/>
        </w:rPr>
        <w:lastRenderedPageBreak/>
        <w:t>Opportunities to engage students</w:t>
      </w:r>
      <w:r w:rsidR="00B57EFF">
        <w:rPr>
          <w:b/>
        </w:rPr>
        <w:t xml:space="preserve"> </w:t>
      </w:r>
      <w:r w:rsidR="00B57EFF" w:rsidRPr="00B96253">
        <w:rPr>
          <w:b/>
        </w:rPr>
        <w:t>throughout the academic year</w:t>
      </w:r>
      <w:r w:rsidRPr="00B96253">
        <w:rPr>
          <w:b/>
        </w:rPr>
        <w:t>:</w:t>
      </w:r>
    </w:p>
    <w:p w:rsidR="00B96253" w:rsidRPr="00B96253" w:rsidRDefault="00B96253" w:rsidP="0041306F">
      <w:pPr>
        <w:jc w:val="both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02"/>
        <w:gridCol w:w="1393"/>
        <w:gridCol w:w="5011"/>
      </w:tblGrid>
      <w:tr w:rsidR="000A3DA1" w:rsidTr="00BF10A7">
        <w:tc>
          <w:tcPr>
            <w:tcW w:w="3002" w:type="dxa"/>
          </w:tcPr>
          <w:p w:rsidR="000A3DA1" w:rsidRDefault="000A3DA1" w:rsidP="0041306F">
            <w:r>
              <w:t>Before</w:t>
            </w:r>
            <w:r w:rsidR="005316F0">
              <w:t xml:space="preserve"> the</w:t>
            </w:r>
            <w:r>
              <w:t xml:space="preserve"> start of Michaelmas Term</w:t>
            </w:r>
          </w:p>
        </w:tc>
        <w:tc>
          <w:tcPr>
            <w:tcW w:w="1393" w:type="dxa"/>
          </w:tcPr>
          <w:p w:rsidR="000A3DA1" w:rsidRDefault="000A3DA1" w:rsidP="00C32017">
            <w:pPr>
              <w:jc w:val="both"/>
            </w:pPr>
            <w:r>
              <w:t>September</w:t>
            </w:r>
            <w:r w:rsidR="00BF10A7">
              <w:t xml:space="preserve"> </w:t>
            </w:r>
            <w:r>
              <w:t>/</w:t>
            </w:r>
            <w:r w:rsidR="00BF10A7">
              <w:t xml:space="preserve"> </w:t>
            </w:r>
            <w:r>
              <w:t>October</w:t>
            </w:r>
          </w:p>
        </w:tc>
        <w:tc>
          <w:tcPr>
            <w:tcW w:w="5011" w:type="dxa"/>
          </w:tcPr>
          <w:p w:rsidR="000A3DA1" w:rsidRPr="004702E3" w:rsidRDefault="000A3DA1" w:rsidP="00B57EFF">
            <w:pPr>
              <w:pStyle w:val="ListParagraph"/>
              <w:numPr>
                <w:ilvl w:val="0"/>
                <w:numId w:val="18"/>
              </w:numPr>
            </w:pPr>
            <w:r w:rsidRPr="004702E3">
              <w:t>Ensure that all posters, stickers etc. are up-to-date and replace where necessary.</w:t>
            </w:r>
          </w:p>
          <w:p w:rsidR="000A3DA1" w:rsidRDefault="000A3DA1" w:rsidP="00B57EFF">
            <w:pPr>
              <w:pStyle w:val="ListParagraph"/>
              <w:numPr>
                <w:ilvl w:val="0"/>
                <w:numId w:val="18"/>
              </w:numPr>
            </w:pPr>
            <w:r w:rsidRPr="004702E3">
              <w:t xml:space="preserve">If you need more posters or stickers, you can request them via </w:t>
            </w:r>
            <w:hyperlink r:id="rId19" w:history="1">
              <w:r w:rsidRPr="004702E3">
                <w:rPr>
                  <w:rStyle w:val="Hyperlink"/>
                </w:rPr>
                <w:t>environment@admin.cam.ac.uk</w:t>
              </w:r>
            </w:hyperlink>
            <w:r w:rsidR="007F7519" w:rsidRPr="004702E3">
              <w:t>.</w:t>
            </w:r>
          </w:p>
          <w:p w:rsidR="004702E3" w:rsidRPr="004702E3" w:rsidRDefault="004702E3" w:rsidP="006C0F75">
            <w:pPr>
              <w:pStyle w:val="ListParagraph"/>
              <w:numPr>
                <w:ilvl w:val="0"/>
                <w:numId w:val="18"/>
              </w:numPr>
            </w:pPr>
            <w:r>
              <w:t xml:space="preserve">Include sustainability information in student handbooks and on </w:t>
            </w:r>
            <w:r w:rsidR="006C0F75">
              <w:t xml:space="preserve">relevant </w:t>
            </w:r>
            <w:r w:rsidR="00395572">
              <w:t>web</w:t>
            </w:r>
            <w:r w:rsidR="006C0F75">
              <w:t>pages</w:t>
            </w:r>
            <w:r>
              <w:t xml:space="preserve"> ready for the coming academic year.</w:t>
            </w:r>
          </w:p>
        </w:tc>
      </w:tr>
      <w:tr w:rsidR="000A3DA1" w:rsidTr="00BF10A7">
        <w:tc>
          <w:tcPr>
            <w:tcW w:w="3002" w:type="dxa"/>
          </w:tcPr>
          <w:p w:rsidR="000A3DA1" w:rsidRDefault="000A3DA1" w:rsidP="0041306F">
            <w:r>
              <w:t>Start of Michaelmas Term</w:t>
            </w:r>
          </w:p>
        </w:tc>
        <w:tc>
          <w:tcPr>
            <w:tcW w:w="1393" w:type="dxa"/>
          </w:tcPr>
          <w:p w:rsidR="000A3DA1" w:rsidRDefault="000A3DA1" w:rsidP="0041306F">
            <w:r>
              <w:t>October</w:t>
            </w:r>
          </w:p>
        </w:tc>
        <w:tc>
          <w:tcPr>
            <w:tcW w:w="5011" w:type="dxa"/>
          </w:tcPr>
          <w:p w:rsidR="000A3DA1" w:rsidRPr="004702E3" w:rsidRDefault="000A3DA1" w:rsidP="00B57EFF">
            <w:pPr>
              <w:pStyle w:val="ListParagraph"/>
              <w:numPr>
                <w:ilvl w:val="0"/>
                <w:numId w:val="19"/>
              </w:numPr>
            </w:pPr>
            <w:r w:rsidRPr="004702E3">
              <w:t>Induct new students in sustainability.</w:t>
            </w:r>
          </w:p>
          <w:p w:rsidR="000A3DA1" w:rsidRPr="004702E3" w:rsidRDefault="000A3DA1" w:rsidP="00B57EFF">
            <w:pPr>
              <w:pStyle w:val="ListParagraph"/>
              <w:numPr>
                <w:ilvl w:val="0"/>
                <w:numId w:val="19"/>
              </w:numPr>
            </w:pPr>
            <w:r w:rsidRPr="004702E3">
              <w:t>Use the E&amp;E presentation templates and fill in with your own details where necessary.</w:t>
            </w:r>
          </w:p>
          <w:p w:rsidR="000A3DA1" w:rsidRPr="004702E3" w:rsidRDefault="000A3DA1" w:rsidP="00B57EFF">
            <w:pPr>
              <w:pStyle w:val="ListParagraph"/>
              <w:numPr>
                <w:ilvl w:val="0"/>
                <w:numId w:val="19"/>
              </w:numPr>
            </w:pPr>
            <w:r w:rsidRPr="004702E3">
              <w:t>Contact students to remind them of some best practice tips and of any upcoming opportunities.</w:t>
            </w:r>
          </w:p>
        </w:tc>
      </w:tr>
      <w:tr w:rsidR="000A3DA1" w:rsidTr="00BF10A7">
        <w:tc>
          <w:tcPr>
            <w:tcW w:w="3002" w:type="dxa"/>
          </w:tcPr>
          <w:p w:rsidR="000A3DA1" w:rsidRDefault="000A3DA1" w:rsidP="0041306F">
            <w:r>
              <w:t>Departmental bulletins</w:t>
            </w:r>
          </w:p>
        </w:tc>
        <w:tc>
          <w:tcPr>
            <w:tcW w:w="1393" w:type="dxa"/>
          </w:tcPr>
          <w:p w:rsidR="000A3DA1" w:rsidRDefault="006B0FED" w:rsidP="0041306F">
            <w:r>
              <w:t>Throughout the term</w:t>
            </w:r>
          </w:p>
        </w:tc>
        <w:tc>
          <w:tcPr>
            <w:tcW w:w="5011" w:type="dxa"/>
          </w:tcPr>
          <w:p w:rsidR="000A3DA1" w:rsidRPr="007E0531" w:rsidRDefault="000A3DA1" w:rsidP="00B57EFF">
            <w:pPr>
              <w:pStyle w:val="ListParagraph"/>
              <w:numPr>
                <w:ilvl w:val="0"/>
                <w:numId w:val="25"/>
              </w:numPr>
            </w:pPr>
            <w:r w:rsidRPr="007E0531">
              <w:t>Let your students what is going on within the Department and how they can get involved.</w:t>
            </w:r>
          </w:p>
          <w:p w:rsidR="000A3DA1" w:rsidRPr="007E0531" w:rsidRDefault="000A3DA1" w:rsidP="00B57EFF">
            <w:pPr>
              <w:pStyle w:val="ListParagraph"/>
              <w:numPr>
                <w:ilvl w:val="0"/>
                <w:numId w:val="25"/>
              </w:numPr>
            </w:pPr>
            <w:r w:rsidRPr="007E0531">
              <w:t xml:space="preserve">Share any </w:t>
            </w:r>
            <w:r w:rsidR="00725977">
              <w:t xml:space="preserve">relevant </w:t>
            </w:r>
            <w:r w:rsidRPr="007E0531">
              <w:t>updates or events.</w:t>
            </w:r>
          </w:p>
          <w:p w:rsidR="000A3DA1" w:rsidRPr="007E0531" w:rsidRDefault="000A3DA1" w:rsidP="00B57EFF">
            <w:pPr>
              <w:pStyle w:val="ListParagraph"/>
              <w:numPr>
                <w:ilvl w:val="0"/>
                <w:numId w:val="25"/>
              </w:numPr>
            </w:pPr>
            <w:r w:rsidRPr="007E0531">
              <w:t>Introduce them to the key people within</w:t>
            </w:r>
            <w:r w:rsidR="007E0531">
              <w:t xml:space="preserve"> the Green Impact team / the EEC.</w:t>
            </w:r>
          </w:p>
        </w:tc>
      </w:tr>
      <w:tr w:rsidR="000A3DA1" w:rsidTr="00BF10A7">
        <w:tc>
          <w:tcPr>
            <w:tcW w:w="3002" w:type="dxa"/>
          </w:tcPr>
          <w:p w:rsidR="000A3DA1" w:rsidRDefault="007B3F6A" w:rsidP="0041306F">
            <w:hyperlink r:id="rId20" w:history="1">
              <w:r w:rsidR="00A52826" w:rsidRPr="00CD706A">
                <w:rPr>
                  <w:rStyle w:val="Hyperlink"/>
                </w:rPr>
                <w:t>Green Impact</w:t>
              </w:r>
            </w:hyperlink>
            <w:r w:rsidR="00A52826">
              <w:t xml:space="preserve"> L</w:t>
            </w:r>
            <w:r w:rsidR="000A3DA1">
              <w:t>aunch</w:t>
            </w:r>
          </w:p>
        </w:tc>
        <w:tc>
          <w:tcPr>
            <w:tcW w:w="1393" w:type="dxa"/>
          </w:tcPr>
          <w:p w:rsidR="000A3DA1" w:rsidRDefault="00746CDC" w:rsidP="0041306F">
            <w:r>
              <w:t>October</w:t>
            </w:r>
          </w:p>
        </w:tc>
        <w:tc>
          <w:tcPr>
            <w:tcW w:w="5011" w:type="dxa"/>
          </w:tcPr>
          <w:p w:rsidR="000A3DA1" w:rsidRDefault="00BF10A7" w:rsidP="00B57EFF">
            <w:pPr>
              <w:pStyle w:val="ListParagraph"/>
              <w:numPr>
                <w:ilvl w:val="0"/>
                <w:numId w:val="23"/>
              </w:numPr>
            </w:pPr>
            <w:r>
              <w:t>Attend the event to hear more about this</w:t>
            </w:r>
            <w:r w:rsidR="004E4A64">
              <w:t>.</w:t>
            </w:r>
          </w:p>
          <w:p w:rsidR="00BF10A7" w:rsidRPr="00BF10A7" w:rsidRDefault="00BF10A7" w:rsidP="00B57EFF">
            <w:pPr>
              <w:pStyle w:val="ListParagraph"/>
              <w:numPr>
                <w:ilvl w:val="0"/>
                <w:numId w:val="23"/>
              </w:numPr>
            </w:pPr>
            <w:r>
              <w:t>Promote the event to your students</w:t>
            </w:r>
            <w:r w:rsidR="004E4A64">
              <w:t>.</w:t>
            </w:r>
          </w:p>
        </w:tc>
      </w:tr>
      <w:tr w:rsidR="000A3DA1" w:rsidTr="00BF10A7">
        <w:tc>
          <w:tcPr>
            <w:tcW w:w="3002" w:type="dxa"/>
          </w:tcPr>
          <w:p w:rsidR="000A3DA1" w:rsidRDefault="007B3F6A" w:rsidP="0041306F">
            <w:hyperlink r:id="rId21" w:history="1">
              <w:r w:rsidR="000A3DA1" w:rsidRPr="00CD706A">
                <w:rPr>
                  <w:rStyle w:val="Hyperlink"/>
                </w:rPr>
                <w:t>Green Impact Project Assistants</w:t>
              </w:r>
              <w:r w:rsidR="00CA125E" w:rsidRPr="00CD706A">
                <w:rPr>
                  <w:rStyle w:val="Hyperlink"/>
                </w:rPr>
                <w:t xml:space="preserve"> (GIPA)</w:t>
              </w:r>
            </w:hyperlink>
          </w:p>
        </w:tc>
        <w:tc>
          <w:tcPr>
            <w:tcW w:w="1393" w:type="dxa"/>
          </w:tcPr>
          <w:p w:rsidR="000A3DA1" w:rsidRDefault="00746CDC" w:rsidP="0041306F">
            <w:r>
              <w:t>October</w:t>
            </w:r>
            <w:r w:rsidR="00BF10A7">
              <w:t xml:space="preserve"> </w:t>
            </w:r>
            <w:r>
              <w:t>/</w:t>
            </w:r>
            <w:r w:rsidR="00BF10A7">
              <w:t xml:space="preserve"> </w:t>
            </w:r>
            <w:r>
              <w:t>November</w:t>
            </w:r>
          </w:p>
        </w:tc>
        <w:tc>
          <w:tcPr>
            <w:tcW w:w="5011" w:type="dxa"/>
          </w:tcPr>
          <w:p w:rsidR="000A3DA1" w:rsidRDefault="00BF10A7" w:rsidP="00B57EFF">
            <w:pPr>
              <w:pStyle w:val="ListParagraph"/>
              <w:numPr>
                <w:ilvl w:val="0"/>
                <w:numId w:val="24"/>
              </w:numPr>
            </w:pPr>
            <w:r>
              <w:t>Promote the opportunity to your students</w:t>
            </w:r>
            <w:r w:rsidR="004E4A64">
              <w:t>.</w:t>
            </w:r>
          </w:p>
          <w:p w:rsidR="00BF10A7" w:rsidRPr="00BF10A7" w:rsidRDefault="00995103" w:rsidP="00B57EFF">
            <w:pPr>
              <w:pStyle w:val="ListParagraph"/>
              <w:numPr>
                <w:ilvl w:val="0"/>
                <w:numId w:val="24"/>
              </w:numPr>
            </w:pPr>
            <w:r>
              <w:t>Have a GIPA support your Green Impact team</w:t>
            </w:r>
            <w:r w:rsidR="004E4A64">
              <w:t>.</w:t>
            </w:r>
          </w:p>
        </w:tc>
      </w:tr>
      <w:tr w:rsidR="000A3DA1" w:rsidTr="00BF10A7">
        <w:tc>
          <w:tcPr>
            <w:tcW w:w="3002" w:type="dxa"/>
          </w:tcPr>
          <w:p w:rsidR="000A3DA1" w:rsidRDefault="006D5A0D" w:rsidP="006D5A0D">
            <w:r>
              <w:t>‘</w:t>
            </w:r>
            <w:r w:rsidR="000A3DA1">
              <w:t>Spotlight on</w:t>
            </w:r>
            <w:r w:rsidR="007B3F6A">
              <w:t xml:space="preserve"> Waste’</w:t>
            </w:r>
            <w:r w:rsidR="000A3DA1">
              <w:t xml:space="preserve"> </w:t>
            </w:r>
            <w:r>
              <w:t>month</w:t>
            </w:r>
          </w:p>
        </w:tc>
        <w:tc>
          <w:tcPr>
            <w:tcW w:w="1393" w:type="dxa"/>
          </w:tcPr>
          <w:p w:rsidR="000A3DA1" w:rsidRDefault="00746CDC" w:rsidP="0041306F">
            <w:r>
              <w:t>November</w:t>
            </w:r>
          </w:p>
        </w:tc>
        <w:tc>
          <w:tcPr>
            <w:tcW w:w="5011" w:type="dxa"/>
          </w:tcPr>
          <w:p w:rsidR="000A3DA1" w:rsidRPr="00E274A2" w:rsidRDefault="00E274A2" w:rsidP="00B57EFF">
            <w:pPr>
              <w:pStyle w:val="ListParagraph"/>
              <w:numPr>
                <w:ilvl w:val="0"/>
                <w:numId w:val="26"/>
              </w:numPr>
            </w:pPr>
            <w:r>
              <w:t>Run an event in your Department in conjunction with the Environment and Energy Section</w:t>
            </w:r>
            <w:r w:rsidR="00231135">
              <w:t>.</w:t>
            </w:r>
            <w:r w:rsidR="006E06F8">
              <w:t xml:space="preserve"> Contact </w:t>
            </w:r>
            <w:hyperlink r:id="rId22" w:history="1">
              <w:r w:rsidR="007B0641" w:rsidRPr="00AF15CE">
                <w:rPr>
                  <w:rStyle w:val="Hyperlink"/>
                </w:rPr>
                <w:t>environment@admin.cam.ac.uk</w:t>
              </w:r>
            </w:hyperlink>
            <w:r w:rsidR="007B0641">
              <w:t xml:space="preserve"> for more information.</w:t>
            </w:r>
          </w:p>
        </w:tc>
      </w:tr>
      <w:tr w:rsidR="000A3DA1" w:rsidTr="00BF10A7">
        <w:tc>
          <w:tcPr>
            <w:tcW w:w="3002" w:type="dxa"/>
          </w:tcPr>
          <w:p w:rsidR="000A3DA1" w:rsidRDefault="000A3DA1" w:rsidP="00746CDC">
            <w:r>
              <w:t xml:space="preserve">End of </w:t>
            </w:r>
            <w:r w:rsidR="00746CDC">
              <w:t>Michaelmas T</w:t>
            </w:r>
            <w:r>
              <w:t>erm</w:t>
            </w:r>
          </w:p>
        </w:tc>
        <w:tc>
          <w:tcPr>
            <w:tcW w:w="1393" w:type="dxa"/>
          </w:tcPr>
          <w:p w:rsidR="000A3DA1" w:rsidRDefault="008112C6" w:rsidP="0041306F">
            <w:r>
              <w:t>December</w:t>
            </w:r>
          </w:p>
        </w:tc>
        <w:tc>
          <w:tcPr>
            <w:tcW w:w="5011" w:type="dxa"/>
          </w:tcPr>
          <w:p w:rsidR="000A3DA1" w:rsidRPr="00E274A2" w:rsidRDefault="00E274A2" w:rsidP="00B57EFF">
            <w:pPr>
              <w:pStyle w:val="ListParagraph"/>
              <w:numPr>
                <w:ilvl w:val="0"/>
                <w:numId w:val="26"/>
              </w:numPr>
            </w:pPr>
            <w:r>
              <w:t>Let students know what you have achieved as a Department over the course of the term.</w:t>
            </w:r>
          </w:p>
        </w:tc>
      </w:tr>
      <w:tr w:rsidR="00AA4F7A" w:rsidTr="00D834C8">
        <w:tc>
          <w:tcPr>
            <w:tcW w:w="9406" w:type="dxa"/>
            <w:gridSpan w:val="3"/>
          </w:tcPr>
          <w:p w:rsidR="00AA4F7A" w:rsidRDefault="00AA4F7A" w:rsidP="00B57EFF"/>
        </w:tc>
      </w:tr>
      <w:tr w:rsidR="007F7519" w:rsidTr="00BF10A7">
        <w:tc>
          <w:tcPr>
            <w:tcW w:w="3002" w:type="dxa"/>
          </w:tcPr>
          <w:p w:rsidR="007F7519" w:rsidRDefault="007F7519" w:rsidP="00746CDC">
            <w:r>
              <w:t>Before start of Lent Term</w:t>
            </w:r>
          </w:p>
        </w:tc>
        <w:tc>
          <w:tcPr>
            <w:tcW w:w="1393" w:type="dxa"/>
          </w:tcPr>
          <w:p w:rsidR="007F7519" w:rsidRDefault="008112C6" w:rsidP="0041306F">
            <w:r>
              <w:t>January</w:t>
            </w:r>
          </w:p>
        </w:tc>
        <w:tc>
          <w:tcPr>
            <w:tcW w:w="5011" w:type="dxa"/>
          </w:tcPr>
          <w:p w:rsidR="008922CF" w:rsidRPr="004702E3" w:rsidRDefault="008922CF" w:rsidP="00B57EFF">
            <w:pPr>
              <w:pStyle w:val="ListParagraph"/>
              <w:numPr>
                <w:ilvl w:val="0"/>
                <w:numId w:val="21"/>
              </w:numPr>
            </w:pPr>
            <w:r w:rsidRPr="004702E3">
              <w:t>Ensure that all posters, stickers etc. are up-to-date and replace where necessary.</w:t>
            </w:r>
          </w:p>
          <w:p w:rsidR="007F7519" w:rsidRPr="008922CF" w:rsidRDefault="008922CF" w:rsidP="00B57EFF">
            <w:pPr>
              <w:pStyle w:val="ListParagraph"/>
              <w:numPr>
                <w:ilvl w:val="0"/>
                <w:numId w:val="21"/>
              </w:numPr>
            </w:pPr>
            <w:r w:rsidRPr="004702E3">
              <w:t xml:space="preserve">If you need more posters or stickers, you can request them via </w:t>
            </w:r>
            <w:hyperlink r:id="rId23" w:history="1">
              <w:r w:rsidRPr="004702E3">
                <w:rPr>
                  <w:rStyle w:val="Hyperlink"/>
                </w:rPr>
                <w:t>environment@admin.cam.ac.uk</w:t>
              </w:r>
            </w:hyperlink>
            <w:r w:rsidRPr="004702E3">
              <w:t>.</w:t>
            </w:r>
          </w:p>
        </w:tc>
      </w:tr>
      <w:tr w:rsidR="007F7519" w:rsidTr="00BF10A7">
        <w:tc>
          <w:tcPr>
            <w:tcW w:w="3002" w:type="dxa"/>
          </w:tcPr>
          <w:p w:rsidR="007F7519" w:rsidRDefault="007F7519" w:rsidP="00746CDC">
            <w:r>
              <w:t>Start of Lent Term</w:t>
            </w:r>
          </w:p>
        </w:tc>
        <w:tc>
          <w:tcPr>
            <w:tcW w:w="1393" w:type="dxa"/>
          </w:tcPr>
          <w:p w:rsidR="007F7519" w:rsidRDefault="008112C6" w:rsidP="0041306F">
            <w:r>
              <w:t>January</w:t>
            </w:r>
          </w:p>
        </w:tc>
        <w:tc>
          <w:tcPr>
            <w:tcW w:w="5011" w:type="dxa"/>
          </w:tcPr>
          <w:p w:rsidR="007F7519" w:rsidRPr="00E70C25" w:rsidRDefault="00E70C25" w:rsidP="00B57EFF">
            <w:pPr>
              <w:pStyle w:val="ListParagraph"/>
              <w:numPr>
                <w:ilvl w:val="0"/>
                <w:numId w:val="29"/>
              </w:numPr>
            </w:pPr>
            <w:r w:rsidRPr="00E70C25">
              <w:t>Contact students to remind them of some best practice tips and of any upcoming opportunities.</w:t>
            </w:r>
          </w:p>
        </w:tc>
      </w:tr>
      <w:tr w:rsidR="007F7519" w:rsidTr="00BF10A7">
        <w:tc>
          <w:tcPr>
            <w:tcW w:w="3002" w:type="dxa"/>
          </w:tcPr>
          <w:p w:rsidR="007F7519" w:rsidRDefault="007B3F6A" w:rsidP="006D5A0D">
            <w:hyperlink r:id="rId24" w:history="1">
              <w:r w:rsidR="007F7519" w:rsidRPr="0040487A">
                <w:rPr>
                  <w:rStyle w:val="Hyperlink"/>
                </w:rPr>
                <w:t xml:space="preserve">Cambridge Climate and Sustainability Forum </w:t>
              </w:r>
            </w:hyperlink>
          </w:p>
        </w:tc>
        <w:tc>
          <w:tcPr>
            <w:tcW w:w="1393" w:type="dxa"/>
          </w:tcPr>
          <w:p w:rsidR="007F7519" w:rsidRDefault="002E5493" w:rsidP="00735F75">
            <w:r>
              <w:t>Lent Term</w:t>
            </w:r>
          </w:p>
        </w:tc>
        <w:tc>
          <w:tcPr>
            <w:tcW w:w="5011" w:type="dxa"/>
          </w:tcPr>
          <w:p w:rsidR="007F7519" w:rsidRPr="006834CA" w:rsidRDefault="00471F5E" w:rsidP="00B57EFF">
            <w:pPr>
              <w:pStyle w:val="ListParagraph"/>
              <w:numPr>
                <w:ilvl w:val="0"/>
                <w:numId w:val="29"/>
              </w:numPr>
            </w:pPr>
            <w:r>
              <w:t>Make students aware of this event</w:t>
            </w:r>
            <w:r w:rsidR="004E4A64">
              <w:t>.</w:t>
            </w:r>
          </w:p>
        </w:tc>
      </w:tr>
      <w:tr w:rsidR="007F7519" w:rsidTr="00BF10A7">
        <w:tc>
          <w:tcPr>
            <w:tcW w:w="3002" w:type="dxa"/>
          </w:tcPr>
          <w:p w:rsidR="007F7519" w:rsidRDefault="006D5A0D" w:rsidP="006D5A0D">
            <w:r>
              <w:lastRenderedPageBreak/>
              <w:t>‘</w:t>
            </w:r>
            <w:r w:rsidR="007F7519">
              <w:t>Spotlight on</w:t>
            </w:r>
            <w:r w:rsidR="007B3F6A">
              <w:t xml:space="preserve"> Energy’</w:t>
            </w:r>
            <w:r w:rsidR="007F7519">
              <w:t xml:space="preserve"> </w:t>
            </w:r>
            <w:r>
              <w:t>month</w:t>
            </w:r>
          </w:p>
        </w:tc>
        <w:tc>
          <w:tcPr>
            <w:tcW w:w="1393" w:type="dxa"/>
          </w:tcPr>
          <w:p w:rsidR="007F7519" w:rsidRDefault="00A641DC" w:rsidP="0041306F">
            <w:r>
              <w:t>February</w:t>
            </w:r>
          </w:p>
        </w:tc>
        <w:tc>
          <w:tcPr>
            <w:tcW w:w="5011" w:type="dxa"/>
          </w:tcPr>
          <w:p w:rsidR="007F7519" w:rsidRPr="00231135" w:rsidRDefault="007B0641" w:rsidP="00B57EFF">
            <w:pPr>
              <w:pStyle w:val="ListParagraph"/>
              <w:numPr>
                <w:ilvl w:val="0"/>
                <w:numId w:val="27"/>
              </w:numPr>
            </w:pPr>
            <w:r>
              <w:t xml:space="preserve">Run an event in your Department in conjunction with the Environment and Energy Section. Contact </w:t>
            </w:r>
            <w:hyperlink r:id="rId25" w:history="1">
              <w:r w:rsidRPr="00AF15CE">
                <w:rPr>
                  <w:rStyle w:val="Hyperlink"/>
                </w:rPr>
                <w:t>environment@admin.cam.ac.uk</w:t>
              </w:r>
            </w:hyperlink>
            <w:r>
              <w:t xml:space="preserve"> for more information.</w:t>
            </w:r>
          </w:p>
        </w:tc>
      </w:tr>
      <w:tr w:rsidR="007F7519" w:rsidTr="00BF10A7">
        <w:tc>
          <w:tcPr>
            <w:tcW w:w="3002" w:type="dxa"/>
          </w:tcPr>
          <w:p w:rsidR="007F7519" w:rsidRDefault="007F7519" w:rsidP="0041306F">
            <w:r>
              <w:t>CUSU Ethical Affairs Chair election</w:t>
            </w:r>
          </w:p>
        </w:tc>
        <w:tc>
          <w:tcPr>
            <w:tcW w:w="1393" w:type="dxa"/>
          </w:tcPr>
          <w:p w:rsidR="007F7519" w:rsidRDefault="00F17E5E" w:rsidP="0041306F">
            <w:r>
              <w:t>March</w:t>
            </w:r>
          </w:p>
        </w:tc>
        <w:tc>
          <w:tcPr>
            <w:tcW w:w="5011" w:type="dxa"/>
          </w:tcPr>
          <w:p w:rsidR="007F7519" w:rsidRPr="00F17E5E" w:rsidRDefault="00F17E5E" w:rsidP="00B57EFF">
            <w:pPr>
              <w:pStyle w:val="ListParagraph"/>
              <w:numPr>
                <w:ilvl w:val="0"/>
                <w:numId w:val="27"/>
              </w:numPr>
            </w:pPr>
            <w:r>
              <w:t>Make sure that students are aware of the opportunity.</w:t>
            </w:r>
          </w:p>
        </w:tc>
      </w:tr>
      <w:tr w:rsidR="007F7519" w:rsidTr="00BF10A7">
        <w:tc>
          <w:tcPr>
            <w:tcW w:w="3002" w:type="dxa"/>
          </w:tcPr>
          <w:p w:rsidR="007F7519" w:rsidRDefault="007B3F6A" w:rsidP="0041306F">
            <w:hyperlink r:id="rId26" w:history="1">
              <w:r w:rsidR="007F7519" w:rsidRPr="000F6E2E">
                <w:rPr>
                  <w:rStyle w:val="Hyperlink"/>
                </w:rPr>
                <w:t>Living Lab internships recruitment</w:t>
              </w:r>
            </w:hyperlink>
          </w:p>
        </w:tc>
        <w:tc>
          <w:tcPr>
            <w:tcW w:w="1393" w:type="dxa"/>
          </w:tcPr>
          <w:p w:rsidR="007F7519" w:rsidRDefault="00E97E9A" w:rsidP="006D5A0D">
            <w:r>
              <w:t xml:space="preserve">February </w:t>
            </w:r>
          </w:p>
        </w:tc>
        <w:tc>
          <w:tcPr>
            <w:tcW w:w="5011" w:type="dxa"/>
          </w:tcPr>
          <w:p w:rsidR="007F7519" w:rsidRPr="00F17E5E" w:rsidRDefault="00F17E5E" w:rsidP="00B57EFF">
            <w:pPr>
              <w:pStyle w:val="ListParagraph"/>
              <w:numPr>
                <w:ilvl w:val="0"/>
                <w:numId w:val="27"/>
              </w:numPr>
            </w:pPr>
            <w:r w:rsidRPr="00F17E5E">
              <w:t>Make sure that students are aware of the opportunity.</w:t>
            </w:r>
          </w:p>
        </w:tc>
      </w:tr>
      <w:tr w:rsidR="00E274A2" w:rsidTr="00BF10A7">
        <w:tc>
          <w:tcPr>
            <w:tcW w:w="3002" w:type="dxa"/>
          </w:tcPr>
          <w:p w:rsidR="00E274A2" w:rsidRDefault="00E274A2" w:rsidP="00BD73B8">
            <w:r>
              <w:t>End of Lent Term</w:t>
            </w:r>
          </w:p>
        </w:tc>
        <w:tc>
          <w:tcPr>
            <w:tcW w:w="1393" w:type="dxa"/>
          </w:tcPr>
          <w:p w:rsidR="00E274A2" w:rsidRDefault="00E97E9A" w:rsidP="0041306F">
            <w:r>
              <w:t>March</w:t>
            </w:r>
          </w:p>
        </w:tc>
        <w:tc>
          <w:tcPr>
            <w:tcW w:w="5011" w:type="dxa"/>
          </w:tcPr>
          <w:p w:rsidR="00E274A2" w:rsidRPr="00E274A2" w:rsidRDefault="00E274A2" w:rsidP="00B57EFF">
            <w:pPr>
              <w:pStyle w:val="ListParagraph"/>
              <w:numPr>
                <w:ilvl w:val="0"/>
                <w:numId w:val="26"/>
              </w:numPr>
            </w:pPr>
            <w:r>
              <w:t>Let students know what you have achieved as a Department over the course of the term.</w:t>
            </w:r>
          </w:p>
        </w:tc>
      </w:tr>
      <w:tr w:rsidR="00AA4F7A" w:rsidTr="006A14BE">
        <w:tc>
          <w:tcPr>
            <w:tcW w:w="9406" w:type="dxa"/>
            <w:gridSpan w:val="3"/>
          </w:tcPr>
          <w:p w:rsidR="00AA4F7A" w:rsidRDefault="00AA4F7A" w:rsidP="00B57EFF"/>
        </w:tc>
      </w:tr>
      <w:tr w:rsidR="00E274A2" w:rsidTr="00BF10A7">
        <w:tc>
          <w:tcPr>
            <w:tcW w:w="3002" w:type="dxa"/>
          </w:tcPr>
          <w:p w:rsidR="00E274A2" w:rsidRDefault="00E274A2" w:rsidP="00506D0F">
            <w:r>
              <w:t>Before start of Easter Term</w:t>
            </w:r>
          </w:p>
        </w:tc>
        <w:tc>
          <w:tcPr>
            <w:tcW w:w="1393" w:type="dxa"/>
          </w:tcPr>
          <w:p w:rsidR="00E274A2" w:rsidRDefault="00E97E9A" w:rsidP="0041306F">
            <w:r>
              <w:t>March / April</w:t>
            </w:r>
          </w:p>
        </w:tc>
        <w:tc>
          <w:tcPr>
            <w:tcW w:w="5011" w:type="dxa"/>
          </w:tcPr>
          <w:p w:rsidR="00E274A2" w:rsidRPr="004702E3" w:rsidRDefault="00E274A2" w:rsidP="00B57EFF">
            <w:pPr>
              <w:pStyle w:val="ListParagraph"/>
              <w:numPr>
                <w:ilvl w:val="0"/>
                <w:numId w:val="18"/>
              </w:numPr>
            </w:pPr>
            <w:r w:rsidRPr="004702E3">
              <w:t>Ensure that all posters, stickers etc. are up-to-date and replace where necessary.</w:t>
            </w:r>
          </w:p>
          <w:p w:rsidR="00E274A2" w:rsidRPr="008922CF" w:rsidRDefault="00E274A2" w:rsidP="00B57EFF">
            <w:pPr>
              <w:pStyle w:val="ListParagraph"/>
              <w:numPr>
                <w:ilvl w:val="0"/>
                <w:numId w:val="18"/>
              </w:numPr>
            </w:pPr>
            <w:r w:rsidRPr="004702E3">
              <w:t xml:space="preserve">If you need more posters or stickers, you can request them via </w:t>
            </w:r>
            <w:hyperlink r:id="rId27" w:history="1">
              <w:r w:rsidRPr="004702E3">
                <w:rPr>
                  <w:rStyle w:val="Hyperlink"/>
                </w:rPr>
                <w:t>environment@admin.cam.ac.uk</w:t>
              </w:r>
            </w:hyperlink>
            <w:r w:rsidRPr="004702E3">
              <w:t>.</w:t>
            </w:r>
          </w:p>
        </w:tc>
      </w:tr>
      <w:tr w:rsidR="00E274A2" w:rsidTr="00BF10A7">
        <w:tc>
          <w:tcPr>
            <w:tcW w:w="3002" w:type="dxa"/>
          </w:tcPr>
          <w:p w:rsidR="00E274A2" w:rsidRDefault="00E274A2" w:rsidP="00BD73B8">
            <w:r>
              <w:t>Start of Easter Term</w:t>
            </w:r>
          </w:p>
        </w:tc>
        <w:tc>
          <w:tcPr>
            <w:tcW w:w="1393" w:type="dxa"/>
          </w:tcPr>
          <w:p w:rsidR="00E274A2" w:rsidRDefault="00E70C25" w:rsidP="0041306F">
            <w:r>
              <w:t>April</w:t>
            </w:r>
          </w:p>
        </w:tc>
        <w:tc>
          <w:tcPr>
            <w:tcW w:w="5011" w:type="dxa"/>
          </w:tcPr>
          <w:p w:rsidR="00E274A2" w:rsidRPr="00E70C25" w:rsidRDefault="00E70C25" w:rsidP="00B57EFF">
            <w:pPr>
              <w:pStyle w:val="ListParagraph"/>
              <w:numPr>
                <w:ilvl w:val="0"/>
                <w:numId w:val="30"/>
              </w:numPr>
            </w:pPr>
            <w:r w:rsidRPr="004702E3">
              <w:t>Contact students to remind them of some best practice tips and of any upcoming opportunities.</w:t>
            </w:r>
          </w:p>
        </w:tc>
      </w:tr>
      <w:tr w:rsidR="00E274A2" w:rsidTr="00BF10A7">
        <w:tc>
          <w:tcPr>
            <w:tcW w:w="3002" w:type="dxa"/>
          </w:tcPr>
          <w:p w:rsidR="00E274A2" w:rsidRDefault="007B3F6A" w:rsidP="0041306F">
            <w:hyperlink r:id="rId28" w:history="1">
              <w:r w:rsidR="00E274A2" w:rsidRPr="00CD706A">
                <w:rPr>
                  <w:rStyle w:val="Hyperlink"/>
                </w:rPr>
                <w:t>Green Impact Auditor Recruitment</w:t>
              </w:r>
            </w:hyperlink>
          </w:p>
        </w:tc>
        <w:tc>
          <w:tcPr>
            <w:tcW w:w="1393" w:type="dxa"/>
          </w:tcPr>
          <w:p w:rsidR="00E274A2" w:rsidRDefault="00E70C25" w:rsidP="0041306F">
            <w:r>
              <w:t>April</w:t>
            </w:r>
          </w:p>
        </w:tc>
        <w:tc>
          <w:tcPr>
            <w:tcW w:w="5011" w:type="dxa"/>
          </w:tcPr>
          <w:p w:rsidR="00E274A2" w:rsidRPr="008928EB" w:rsidRDefault="008928EB" w:rsidP="00B57EFF">
            <w:pPr>
              <w:pStyle w:val="ListParagraph"/>
              <w:numPr>
                <w:ilvl w:val="0"/>
                <w:numId w:val="30"/>
              </w:numPr>
            </w:pPr>
            <w:r w:rsidRPr="00F17E5E">
              <w:t>Make sure that students are aware of the opportunity.</w:t>
            </w:r>
          </w:p>
        </w:tc>
      </w:tr>
      <w:tr w:rsidR="00E274A2" w:rsidTr="00BF10A7">
        <w:tc>
          <w:tcPr>
            <w:tcW w:w="3002" w:type="dxa"/>
          </w:tcPr>
          <w:p w:rsidR="00E274A2" w:rsidRDefault="006D5A0D" w:rsidP="006D5A0D">
            <w:r>
              <w:t>‘</w:t>
            </w:r>
            <w:r w:rsidR="00E274A2">
              <w:t>Spotlight on</w:t>
            </w:r>
            <w:r w:rsidR="007B3F6A">
              <w:t xml:space="preserve"> Biodiversity’ month</w:t>
            </w:r>
            <w:bookmarkStart w:id="0" w:name="_GoBack"/>
            <w:bookmarkEnd w:id="0"/>
          </w:p>
        </w:tc>
        <w:tc>
          <w:tcPr>
            <w:tcW w:w="1393" w:type="dxa"/>
          </w:tcPr>
          <w:p w:rsidR="00E274A2" w:rsidRDefault="007B3F6A" w:rsidP="0041306F">
            <w:r>
              <w:t>April</w:t>
            </w:r>
          </w:p>
        </w:tc>
        <w:tc>
          <w:tcPr>
            <w:tcW w:w="5011" w:type="dxa"/>
          </w:tcPr>
          <w:p w:rsidR="00E274A2" w:rsidRPr="00231135" w:rsidRDefault="007B0641" w:rsidP="00B57EFF">
            <w:pPr>
              <w:pStyle w:val="ListParagraph"/>
              <w:numPr>
                <w:ilvl w:val="0"/>
                <w:numId w:val="28"/>
              </w:numPr>
            </w:pPr>
            <w:r>
              <w:t xml:space="preserve">Run an event in your Department in conjunction with the Environment and Energy Section. Contact </w:t>
            </w:r>
            <w:hyperlink r:id="rId29" w:history="1">
              <w:r w:rsidRPr="00AF15CE">
                <w:rPr>
                  <w:rStyle w:val="Hyperlink"/>
                </w:rPr>
                <w:t>environment@admin.cam.ac.uk</w:t>
              </w:r>
            </w:hyperlink>
            <w:r>
              <w:t xml:space="preserve"> for more information.</w:t>
            </w:r>
          </w:p>
        </w:tc>
      </w:tr>
      <w:tr w:rsidR="00E274A2" w:rsidTr="00BF10A7">
        <w:tc>
          <w:tcPr>
            <w:tcW w:w="3002" w:type="dxa"/>
          </w:tcPr>
          <w:p w:rsidR="00E274A2" w:rsidRDefault="00E274A2" w:rsidP="0041306F">
            <w:r>
              <w:t>Green Impact Celebration</w:t>
            </w:r>
          </w:p>
        </w:tc>
        <w:tc>
          <w:tcPr>
            <w:tcW w:w="1393" w:type="dxa"/>
          </w:tcPr>
          <w:p w:rsidR="00E274A2" w:rsidRDefault="00F21B20" w:rsidP="0041306F">
            <w:r>
              <w:t>June</w:t>
            </w:r>
          </w:p>
        </w:tc>
        <w:tc>
          <w:tcPr>
            <w:tcW w:w="5011" w:type="dxa"/>
          </w:tcPr>
          <w:p w:rsidR="00E274A2" w:rsidRDefault="00C13092" w:rsidP="00B57EFF">
            <w:pPr>
              <w:pStyle w:val="ListParagraph"/>
              <w:numPr>
                <w:ilvl w:val="0"/>
                <w:numId w:val="28"/>
              </w:numPr>
            </w:pPr>
            <w:r>
              <w:t>Attend the event to share good practice with other Departments</w:t>
            </w:r>
            <w:r w:rsidR="004E4A64">
              <w:t>.</w:t>
            </w:r>
          </w:p>
          <w:p w:rsidR="00C13092" w:rsidRPr="006834CA" w:rsidRDefault="00C13092" w:rsidP="00B57EFF">
            <w:pPr>
              <w:pStyle w:val="ListParagraph"/>
              <w:numPr>
                <w:ilvl w:val="0"/>
                <w:numId w:val="28"/>
              </w:numPr>
            </w:pPr>
            <w:r>
              <w:t>Invite the student members of your Green Impact team</w:t>
            </w:r>
            <w:r w:rsidR="004E4A64">
              <w:t>.</w:t>
            </w:r>
          </w:p>
        </w:tc>
      </w:tr>
      <w:tr w:rsidR="00E274A2" w:rsidTr="00BF10A7">
        <w:tc>
          <w:tcPr>
            <w:tcW w:w="3002" w:type="dxa"/>
          </w:tcPr>
          <w:p w:rsidR="00E274A2" w:rsidRDefault="00E274A2" w:rsidP="0041306F">
            <w:r>
              <w:t>Student engagement survey</w:t>
            </w:r>
          </w:p>
        </w:tc>
        <w:tc>
          <w:tcPr>
            <w:tcW w:w="1393" w:type="dxa"/>
          </w:tcPr>
          <w:p w:rsidR="00E274A2" w:rsidRDefault="00231135" w:rsidP="0041306F">
            <w:r>
              <w:t>June</w:t>
            </w:r>
          </w:p>
        </w:tc>
        <w:tc>
          <w:tcPr>
            <w:tcW w:w="5011" w:type="dxa"/>
          </w:tcPr>
          <w:p w:rsidR="00E274A2" w:rsidRPr="006834CA" w:rsidRDefault="004645E2" w:rsidP="00B57EFF">
            <w:pPr>
              <w:pStyle w:val="ListParagraph"/>
              <w:numPr>
                <w:ilvl w:val="0"/>
                <w:numId w:val="28"/>
              </w:numPr>
            </w:pPr>
            <w:r>
              <w:t>Promote the survey to your students so that we can measure how engaged students are with sustainability initiatives throughout the University.</w:t>
            </w:r>
          </w:p>
        </w:tc>
      </w:tr>
      <w:tr w:rsidR="00231135" w:rsidTr="00BF10A7">
        <w:tc>
          <w:tcPr>
            <w:tcW w:w="3002" w:type="dxa"/>
          </w:tcPr>
          <w:p w:rsidR="00231135" w:rsidRDefault="00231135" w:rsidP="0041306F">
            <w:r>
              <w:t>End of Easter Term</w:t>
            </w:r>
          </w:p>
        </w:tc>
        <w:tc>
          <w:tcPr>
            <w:tcW w:w="1393" w:type="dxa"/>
          </w:tcPr>
          <w:p w:rsidR="00231135" w:rsidRDefault="00231135" w:rsidP="0041306F">
            <w:r>
              <w:t>June</w:t>
            </w:r>
          </w:p>
        </w:tc>
        <w:tc>
          <w:tcPr>
            <w:tcW w:w="5011" w:type="dxa"/>
          </w:tcPr>
          <w:p w:rsidR="00231135" w:rsidRPr="00E274A2" w:rsidRDefault="00231135" w:rsidP="00B57EFF">
            <w:pPr>
              <w:pStyle w:val="ListParagraph"/>
              <w:numPr>
                <w:ilvl w:val="0"/>
                <w:numId w:val="26"/>
              </w:numPr>
            </w:pPr>
            <w:r>
              <w:t>Let students know what you have achieved as a Department over the course of the term</w:t>
            </w:r>
            <w:r w:rsidR="00C0706C">
              <w:t>, and the academic year as a whole</w:t>
            </w:r>
            <w:r>
              <w:t>.</w:t>
            </w:r>
          </w:p>
        </w:tc>
      </w:tr>
    </w:tbl>
    <w:p w:rsidR="006B3D53" w:rsidRPr="006B3D53" w:rsidRDefault="006B3D53" w:rsidP="006B3D53"/>
    <w:sectPr w:rsidR="006B3D53" w:rsidRPr="006B3D53" w:rsidSect="00812491">
      <w:headerReference w:type="default" r:id="rId30"/>
      <w:footerReference w:type="default" r:id="rId31"/>
      <w:type w:val="continuous"/>
      <w:pgSz w:w="11906" w:h="16838" w:code="9"/>
      <w:pgMar w:top="1846" w:right="1304" w:bottom="142" w:left="1304" w:header="709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6F" w:rsidRDefault="0041306F" w:rsidP="008F2216">
      <w:r>
        <w:separator/>
      </w:r>
    </w:p>
  </w:endnote>
  <w:endnote w:type="continuationSeparator" w:id="0">
    <w:p w:rsidR="0041306F" w:rsidRDefault="0041306F" w:rsidP="008F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6F" w:rsidRDefault="0041306F" w:rsidP="008F22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6F" w:rsidRDefault="0041306F" w:rsidP="008F2216">
      <w:r>
        <w:separator/>
      </w:r>
    </w:p>
  </w:footnote>
  <w:footnote w:type="continuationSeparator" w:id="0">
    <w:p w:rsidR="0041306F" w:rsidRDefault="0041306F" w:rsidP="008F2216">
      <w:r>
        <w:continuationSeparator/>
      </w:r>
    </w:p>
  </w:footnote>
  <w:footnote w:id="1">
    <w:p w:rsidR="00B171A2" w:rsidRPr="007205D2" w:rsidRDefault="00B171A2">
      <w:pPr>
        <w:pStyle w:val="FootnoteText"/>
        <w:rPr>
          <w:sz w:val="18"/>
        </w:rPr>
      </w:pPr>
      <w:r w:rsidRPr="007205D2">
        <w:rPr>
          <w:rStyle w:val="FootnoteReference"/>
          <w:sz w:val="18"/>
        </w:rPr>
        <w:footnoteRef/>
      </w:r>
      <w:r w:rsidRPr="007205D2">
        <w:rPr>
          <w:sz w:val="18"/>
        </w:rPr>
        <w:t xml:space="preserve"> </w:t>
      </w:r>
      <w:proofErr w:type="spellStart"/>
      <w:r w:rsidRPr="007205D2">
        <w:rPr>
          <w:sz w:val="18"/>
        </w:rPr>
        <w:t>Darnton</w:t>
      </w:r>
      <w:proofErr w:type="spellEnd"/>
      <w:r w:rsidRPr="007205D2">
        <w:rPr>
          <w:sz w:val="18"/>
        </w:rPr>
        <w:t xml:space="preserve">, A, </w:t>
      </w:r>
      <w:proofErr w:type="spellStart"/>
      <w:r w:rsidRPr="007205D2">
        <w:rPr>
          <w:sz w:val="18"/>
        </w:rPr>
        <w:t>Verplanken</w:t>
      </w:r>
      <w:proofErr w:type="spellEnd"/>
      <w:r w:rsidRPr="007205D2">
        <w:rPr>
          <w:sz w:val="18"/>
        </w:rPr>
        <w:t xml:space="preserve">, B, White, P and </w:t>
      </w:r>
      <w:proofErr w:type="spellStart"/>
      <w:r w:rsidRPr="007205D2">
        <w:rPr>
          <w:sz w:val="18"/>
        </w:rPr>
        <w:t>Whitmarsh</w:t>
      </w:r>
      <w:proofErr w:type="spellEnd"/>
      <w:r w:rsidRPr="007205D2">
        <w:rPr>
          <w:sz w:val="18"/>
        </w:rPr>
        <w:t>, L (2011). Habits, Routines and Sustainable Lifestyles: A summary report to the Department for Environment, Food and Rural Affairs. AD Research &amp; Analysis for Defra, London.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6F" w:rsidRDefault="0041306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E73EE2" wp14:editId="7E644C79">
          <wp:simplePos x="0" y="0"/>
          <wp:positionH relativeFrom="page">
            <wp:posOffset>-14571</wp:posOffset>
          </wp:positionH>
          <wp:positionV relativeFrom="page">
            <wp:align>top</wp:align>
          </wp:positionV>
          <wp:extent cx="7565321" cy="10698480"/>
          <wp:effectExtent l="25400" t="0" r="3879" b="0"/>
          <wp:wrapNone/>
          <wp:docPr id="1" name="Picture 1" descr="Cambridge Green Challenge posters 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ridge Green Challenge posters A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21" cy="1069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8pt;height:381.75pt;visibility:visible;mso-wrap-style:square" o:bullet="t">
        <v:imagedata r:id="rId1" o:title="MC910216330[1]"/>
      </v:shape>
    </w:pict>
  </w:numPicBullet>
  <w:numPicBullet w:numPicBulletId="1">
    <w:pict>
      <v:shape id="_x0000_i1029" type="#_x0000_t75" style="width:11.25pt;height:11.25pt;visibility:visible;mso-wrap-style:square" o:bullet="t">
        <v:imagedata r:id="rId2" o:title="BD21312_"/>
      </v:shape>
    </w:pict>
  </w:numPicBullet>
  <w:abstractNum w:abstractNumId="0" w15:restartNumberingAfterBreak="0">
    <w:nsid w:val="0939755D"/>
    <w:multiLevelType w:val="hybridMultilevel"/>
    <w:tmpl w:val="C77439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09E"/>
    <w:multiLevelType w:val="hybridMultilevel"/>
    <w:tmpl w:val="6068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4E36"/>
    <w:multiLevelType w:val="hybridMultilevel"/>
    <w:tmpl w:val="ABC8C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B9"/>
    <w:multiLevelType w:val="hybridMultilevel"/>
    <w:tmpl w:val="A9525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52CE"/>
    <w:multiLevelType w:val="hybridMultilevel"/>
    <w:tmpl w:val="F010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47A85"/>
    <w:multiLevelType w:val="hybridMultilevel"/>
    <w:tmpl w:val="71F42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E2077"/>
    <w:multiLevelType w:val="hybridMultilevel"/>
    <w:tmpl w:val="6D26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96FD5"/>
    <w:multiLevelType w:val="hybridMultilevel"/>
    <w:tmpl w:val="0A9C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777BA"/>
    <w:multiLevelType w:val="hybridMultilevel"/>
    <w:tmpl w:val="82346752"/>
    <w:lvl w:ilvl="0" w:tplc="ED14AF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30F32"/>
    <w:multiLevelType w:val="hybridMultilevel"/>
    <w:tmpl w:val="2CA8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B0ACE"/>
    <w:multiLevelType w:val="hybridMultilevel"/>
    <w:tmpl w:val="7DD4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A2635"/>
    <w:multiLevelType w:val="hybridMultilevel"/>
    <w:tmpl w:val="779C3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252F2"/>
    <w:multiLevelType w:val="multilevel"/>
    <w:tmpl w:val="8CD8B80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44CA2B5D"/>
    <w:multiLevelType w:val="hybridMultilevel"/>
    <w:tmpl w:val="AA46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40FDF"/>
    <w:multiLevelType w:val="hybridMultilevel"/>
    <w:tmpl w:val="121A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C63F6"/>
    <w:multiLevelType w:val="hybridMultilevel"/>
    <w:tmpl w:val="FDF4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A09D6"/>
    <w:multiLevelType w:val="hybridMultilevel"/>
    <w:tmpl w:val="1AF0CC2A"/>
    <w:lvl w:ilvl="0" w:tplc="5978C0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73CBE"/>
    <w:multiLevelType w:val="hybridMultilevel"/>
    <w:tmpl w:val="72AE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60724"/>
    <w:multiLevelType w:val="hybridMultilevel"/>
    <w:tmpl w:val="3ACE5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01762"/>
    <w:multiLevelType w:val="hybridMultilevel"/>
    <w:tmpl w:val="5E08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D7A02"/>
    <w:multiLevelType w:val="hybridMultilevel"/>
    <w:tmpl w:val="FCAA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A15C7"/>
    <w:multiLevelType w:val="hybridMultilevel"/>
    <w:tmpl w:val="3B7E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9319D"/>
    <w:multiLevelType w:val="hybridMultilevel"/>
    <w:tmpl w:val="35F8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8"/>
  </w:num>
  <w:num w:numId="11">
    <w:abstractNumId w:val="16"/>
  </w:num>
  <w:num w:numId="12">
    <w:abstractNumId w:val="5"/>
  </w:num>
  <w:num w:numId="13">
    <w:abstractNumId w:val="0"/>
  </w:num>
  <w:num w:numId="14">
    <w:abstractNumId w:val="3"/>
  </w:num>
  <w:num w:numId="15">
    <w:abstractNumId w:val="19"/>
  </w:num>
  <w:num w:numId="16">
    <w:abstractNumId w:val="4"/>
  </w:num>
  <w:num w:numId="17">
    <w:abstractNumId w:val="21"/>
  </w:num>
  <w:num w:numId="18">
    <w:abstractNumId w:val="10"/>
  </w:num>
  <w:num w:numId="19">
    <w:abstractNumId w:val="15"/>
  </w:num>
  <w:num w:numId="20">
    <w:abstractNumId w:val="22"/>
  </w:num>
  <w:num w:numId="21">
    <w:abstractNumId w:val="9"/>
  </w:num>
  <w:num w:numId="22">
    <w:abstractNumId w:val="13"/>
  </w:num>
  <w:num w:numId="23">
    <w:abstractNumId w:val="6"/>
  </w:num>
  <w:num w:numId="24">
    <w:abstractNumId w:val="7"/>
  </w:num>
  <w:num w:numId="25">
    <w:abstractNumId w:val="14"/>
  </w:num>
  <w:num w:numId="26">
    <w:abstractNumId w:val="11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08"/>
    <w:rsid w:val="00000CB4"/>
    <w:rsid w:val="0000738A"/>
    <w:rsid w:val="00011F67"/>
    <w:rsid w:val="00020182"/>
    <w:rsid w:val="0002157F"/>
    <w:rsid w:val="00025144"/>
    <w:rsid w:val="000340FA"/>
    <w:rsid w:val="00034F01"/>
    <w:rsid w:val="000358C2"/>
    <w:rsid w:val="000445EA"/>
    <w:rsid w:val="00047F4E"/>
    <w:rsid w:val="00057492"/>
    <w:rsid w:val="00062EFF"/>
    <w:rsid w:val="000658F8"/>
    <w:rsid w:val="00065BD3"/>
    <w:rsid w:val="000666E4"/>
    <w:rsid w:val="00072BAF"/>
    <w:rsid w:val="00074430"/>
    <w:rsid w:val="00076E3F"/>
    <w:rsid w:val="00084E3C"/>
    <w:rsid w:val="0008574A"/>
    <w:rsid w:val="00085ABF"/>
    <w:rsid w:val="00093016"/>
    <w:rsid w:val="000957B3"/>
    <w:rsid w:val="000966EC"/>
    <w:rsid w:val="000A0CCD"/>
    <w:rsid w:val="000A3DA1"/>
    <w:rsid w:val="000B2EFE"/>
    <w:rsid w:val="000B4421"/>
    <w:rsid w:val="000B4A3C"/>
    <w:rsid w:val="000B5072"/>
    <w:rsid w:val="000C00E4"/>
    <w:rsid w:val="000C2B06"/>
    <w:rsid w:val="000C4D80"/>
    <w:rsid w:val="000D3141"/>
    <w:rsid w:val="000D66CA"/>
    <w:rsid w:val="000E025F"/>
    <w:rsid w:val="000E27E8"/>
    <w:rsid w:val="000F2391"/>
    <w:rsid w:val="000F6E2E"/>
    <w:rsid w:val="001054AC"/>
    <w:rsid w:val="00106342"/>
    <w:rsid w:val="00111C4B"/>
    <w:rsid w:val="00112C74"/>
    <w:rsid w:val="00112D6B"/>
    <w:rsid w:val="00117C3B"/>
    <w:rsid w:val="00121931"/>
    <w:rsid w:val="001233BB"/>
    <w:rsid w:val="001243A1"/>
    <w:rsid w:val="00125A1A"/>
    <w:rsid w:val="00127E52"/>
    <w:rsid w:val="00127FB7"/>
    <w:rsid w:val="001320B1"/>
    <w:rsid w:val="001343F4"/>
    <w:rsid w:val="001357CC"/>
    <w:rsid w:val="001375CB"/>
    <w:rsid w:val="00143416"/>
    <w:rsid w:val="001445B3"/>
    <w:rsid w:val="0014477E"/>
    <w:rsid w:val="00146F42"/>
    <w:rsid w:val="00151D72"/>
    <w:rsid w:val="00153B9B"/>
    <w:rsid w:val="00153CA7"/>
    <w:rsid w:val="00162E69"/>
    <w:rsid w:val="00163816"/>
    <w:rsid w:val="001638CF"/>
    <w:rsid w:val="001665AD"/>
    <w:rsid w:val="0016706E"/>
    <w:rsid w:val="001678F1"/>
    <w:rsid w:val="0017225C"/>
    <w:rsid w:val="00175D2F"/>
    <w:rsid w:val="00177170"/>
    <w:rsid w:val="00192E1A"/>
    <w:rsid w:val="001968C3"/>
    <w:rsid w:val="001A2716"/>
    <w:rsid w:val="001A3103"/>
    <w:rsid w:val="001A4910"/>
    <w:rsid w:val="001B0E60"/>
    <w:rsid w:val="001B795B"/>
    <w:rsid w:val="001C169B"/>
    <w:rsid w:val="001C3BA9"/>
    <w:rsid w:val="001C5BE1"/>
    <w:rsid w:val="001C6DDE"/>
    <w:rsid w:val="001D3806"/>
    <w:rsid w:val="001D4A17"/>
    <w:rsid w:val="001E61E4"/>
    <w:rsid w:val="001E77F4"/>
    <w:rsid w:val="001F079D"/>
    <w:rsid w:val="001F1958"/>
    <w:rsid w:val="001F3656"/>
    <w:rsid w:val="001F49C6"/>
    <w:rsid w:val="002044CA"/>
    <w:rsid w:val="00205432"/>
    <w:rsid w:val="0021169B"/>
    <w:rsid w:val="002138D3"/>
    <w:rsid w:val="00217431"/>
    <w:rsid w:val="002213F9"/>
    <w:rsid w:val="00221E9A"/>
    <w:rsid w:val="00223D5C"/>
    <w:rsid w:val="00224244"/>
    <w:rsid w:val="00224BAB"/>
    <w:rsid w:val="00231135"/>
    <w:rsid w:val="002320AA"/>
    <w:rsid w:val="00236AA2"/>
    <w:rsid w:val="0024261E"/>
    <w:rsid w:val="00243DE7"/>
    <w:rsid w:val="00243EDC"/>
    <w:rsid w:val="002474BA"/>
    <w:rsid w:val="00250DAC"/>
    <w:rsid w:val="0025371B"/>
    <w:rsid w:val="00253A20"/>
    <w:rsid w:val="00262309"/>
    <w:rsid w:val="0026680D"/>
    <w:rsid w:val="00272DAB"/>
    <w:rsid w:val="002761E7"/>
    <w:rsid w:val="00286896"/>
    <w:rsid w:val="00291AEF"/>
    <w:rsid w:val="00293184"/>
    <w:rsid w:val="002936FD"/>
    <w:rsid w:val="002939B2"/>
    <w:rsid w:val="002966A2"/>
    <w:rsid w:val="002979E0"/>
    <w:rsid w:val="002A139D"/>
    <w:rsid w:val="002A5BB3"/>
    <w:rsid w:val="002A66A3"/>
    <w:rsid w:val="002A73D9"/>
    <w:rsid w:val="002B0C9E"/>
    <w:rsid w:val="002B4A4A"/>
    <w:rsid w:val="002B59CD"/>
    <w:rsid w:val="002C1B29"/>
    <w:rsid w:val="002D28AE"/>
    <w:rsid w:val="002D3248"/>
    <w:rsid w:val="002D47D9"/>
    <w:rsid w:val="002D550C"/>
    <w:rsid w:val="002E0274"/>
    <w:rsid w:val="002E1888"/>
    <w:rsid w:val="002E34F3"/>
    <w:rsid w:val="002E5493"/>
    <w:rsid w:val="002F5969"/>
    <w:rsid w:val="002F5FAF"/>
    <w:rsid w:val="002F6ADD"/>
    <w:rsid w:val="00301268"/>
    <w:rsid w:val="00302002"/>
    <w:rsid w:val="00303C43"/>
    <w:rsid w:val="00304260"/>
    <w:rsid w:val="00325625"/>
    <w:rsid w:val="0033177D"/>
    <w:rsid w:val="00331AE2"/>
    <w:rsid w:val="003370B8"/>
    <w:rsid w:val="00337DD9"/>
    <w:rsid w:val="00346381"/>
    <w:rsid w:val="00347CFF"/>
    <w:rsid w:val="00352E41"/>
    <w:rsid w:val="003550BF"/>
    <w:rsid w:val="00364FCC"/>
    <w:rsid w:val="00372666"/>
    <w:rsid w:val="003732A7"/>
    <w:rsid w:val="003742EC"/>
    <w:rsid w:val="00380B74"/>
    <w:rsid w:val="00386883"/>
    <w:rsid w:val="00386ECB"/>
    <w:rsid w:val="00387C8E"/>
    <w:rsid w:val="00390269"/>
    <w:rsid w:val="00393628"/>
    <w:rsid w:val="00393E16"/>
    <w:rsid w:val="00395572"/>
    <w:rsid w:val="003967D8"/>
    <w:rsid w:val="00397C05"/>
    <w:rsid w:val="00397EA2"/>
    <w:rsid w:val="003A3B5F"/>
    <w:rsid w:val="003A4B3B"/>
    <w:rsid w:val="003B37AD"/>
    <w:rsid w:val="003B3A47"/>
    <w:rsid w:val="003B7511"/>
    <w:rsid w:val="003C3E49"/>
    <w:rsid w:val="003C55E1"/>
    <w:rsid w:val="003C742C"/>
    <w:rsid w:val="003C7791"/>
    <w:rsid w:val="003D012E"/>
    <w:rsid w:val="003D118B"/>
    <w:rsid w:val="003D3680"/>
    <w:rsid w:val="003D432C"/>
    <w:rsid w:val="003D4D80"/>
    <w:rsid w:val="003D6464"/>
    <w:rsid w:val="003D79E7"/>
    <w:rsid w:val="003E188C"/>
    <w:rsid w:val="003F4791"/>
    <w:rsid w:val="004029AC"/>
    <w:rsid w:val="0040393B"/>
    <w:rsid w:val="00403FD7"/>
    <w:rsid w:val="0040487A"/>
    <w:rsid w:val="0040644A"/>
    <w:rsid w:val="00406493"/>
    <w:rsid w:val="00410374"/>
    <w:rsid w:val="00410A59"/>
    <w:rsid w:val="004116C8"/>
    <w:rsid w:val="00412B44"/>
    <w:rsid w:val="0041306F"/>
    <w:rsid w:val="00420793"/>
    <w:rsid w:val="00420E08"/>
    <w:rsid w:val="00421EB6"/>
    <w:rsid w:val="00427DBB"/>
    <w:rsid w:val="00430BBD"/>
    <w:rsid w:val="00430F56"/>
    <w:rsid w:val="0043273A"/>
    <w:rsid w:val="00434CFD"/>
    <w:rsid w:val="00436D29"/>
    <w:rsid w:val="004401DD"/>
    <w:rsid w:val="0045282D"/>
    <w:rsid w:val="00453DAB"/>
    <w:rsid w:val="00455CF4"/>
    <w:rsid w:val="004645E2"/>
    <w:rsid w:val="00464767"/>
    <w:rsid w:val="00464B33"/>
    <w:rsid w:val="004702E3"/>
    <w:rsid w:val="00471F5E"/>
    <w:rsid w:val="004729A3"/>
    <w:rsid w:val="004764AF"/>
    <w:rsid w:val="004809FB"/>
    <w:rsid w:val="00480A91"/>
    <w:rsid w:val="00484E5D"/>
    <w:rsid w:val="004858E5"/>
    <w:rsid w:val="004A0A7E"/>
    <w:rsid w:val="004A3982"/>
    <w:rsid w:val="004A4B52"/>
    <w:rsid w:val="004B73BD"/>
    <w:rsid w:val="004C0E0C"/>
    <w:rsid w:val="004C327D"/>
    <w:rsid w:val="004C6FD6"/>
    <w:rsid w:val="004D22D7"/>
    <w:rsid w:val="004D2C80"/>
    <w:rsid w:val="004D3C08"/>
    <w:rsid w:val="004D6F06"/>
    <w:rsid w:val="004D7149"/>
    <w:rsid w:val="004E0B59"/>
    <w:rsid w:val="004E3462"/>
    <w:rsid w:val="004E4A64"/>
    <w:rsid w:val="004F11FE"/>
    <w:rsid w:val="004F2E1C"/>
    <w:rsid w:val="004F3CDA"/>
    <w:rsid w:val="005008AD"/>
    <w:rsid w:val="0050578F"/>
    <w:rsid w:val="0050634C"/>
    <w:rsid w:val="00506D0F"/>
    <w:rsid w:val="00507E00"/>
    <w:rsid w:val="0052178A"/>
    <w:rsid w:val="00526DCF"/>
    <w:rsid w:val="005316F0"/>
    <w:rsid w:val="00532F19"/>
    <w:rsid w:val="00544C32"/>
    <w:rsid w:val="00547CC1"/>
    <w:rsid w:val="00553FAB"/>
    <w:rsid w:val="00554325"/>
    <w:rsid w:val="0055704E"/>
    <w:rsid w:val="00565559"/>
    <w:rsid w:val="005675A4"/>
    <w:rsid w:val="00574073"/>
    <w:rsid w:val="00575D7D"/>
    <w:rsid w:val="0057686E"/>
    <w:rsid w:val="005808BD"/>
    <w:rsid w:val="005863B6"/>
    <w:rsid w:val="00594F89"/>
    <w:rsid w:val="005963F4"/>
    <w:rsid w:val="005A470B"/>
    <w:rsid w:val="005B5D49"/>
    <w:rsid w:val="005B7432"/>
    <w:rsid w:val="005D1C27"/>
    <w:rsid w:val="005D27F7"/>
    <w:rsid w:val="005D4873"/>
    <w:rsid w:val="005D4A64"/>
    <w:rsid w:val="005D5BC2"/>
    <w:rsid w:val="005D79AD"/>
    <w:rsid w:val="005E22F1"/>
    <w:rsid w:val="005E2480"/>
    <w:rsid w:val="005F0EEA"/>
    <w:rsid w:val="005F35B4"/>
    <w:rsid w:val="005F39F8"/>
    <w:rsid w:val="006076DB"/>
    <w:rsid w:val="0061110C"/>
    <w:rsid w:val="00612240"/>
    <w:rsid w:val="00613DF8"/>
    <w:rsid w:val="00625805"/>
    <w:rsid w:val="006301A9"/>
    <w:rsid w:val="00634A30"/>
    <w:rsid w:val="006425FA"/>
    <w:rsid w:val="0064346D"/>
    <w:rsid w:val="00645ED1"/>
    <w:rsid w:val="00650414"/>
    <w:rsid w:val="00660D07"/>
    <w:rsid w:val="00661C53"/>
    <w:rsid w:val="00677F74"/>
    <w:rsid w:val="00680D10"/>
    <w:rsid w:val="0068283D"/>
    <w:rsid w:val="006834CA"/>
    <w:rsid w:val="0068681D"/>
    <w:rsid w:val="006A1574"/>
    <w:rsid w:val="006A44FB"/>
    <w:rsid w:val="006A66BF"/>
    <w:rsid w:val="006B0752"/>
    <w:rsid w:val="006B0FED"/>
    <w:rsid w:val="006B1625"/>
    <w:rsid w:val="006B1F87"/>
    <w:rsid w:val="006B3D53"/>
    <w:rsid w:val="006C0F75"/>
    <w:rsid w:val="006C2B4D"/>
    <w:rsid w:val="006C6118"/>
    <w:rsid w:val="006C7209"/>
    <w:rsid w:val="006D1636"/>
    <w:rsid w:val="006D36FE"/>
    <w:rsid w:val="006D4023"/>
    <w:rsid w:val="006D5A0D"/>
    <w:rsid w:val="006D6BFD"/>
    <w:rsid w:val="006E06F8"/>
    <w:rsid w:val="006E1184"/>
    <w:rsid w:val="006E1F5A"/>
    <w:rsid w:val="006E46F9"/>
    <w:rsid w:val="006E48B0"/>
    <w:rsid w:val="006F4941"/>
    <w:rsid w:val="006F4CB7"/>
    <w:rsid w:val="00703338"/>
    <w:rsid w:val="0070583B"/>
    <w:rsid w:val="0070589E"/>
    <w:rsid w:val="00711339"/>
    <w:rsid w:val="0071285B"/>
    <w:rsid w:val="0071719F"/>
    <w:rsid w:val="007205D2"/>
    <w:rsid w:val="00722FF1"/>
    <w:rsid w:val="00723599"/>
    <w:rsid w:val="00725977"/>
    <w:rsid w:val="00726945"/>
    <w:rsid w:val="0072735A"/>
    <w:rsid w:val="00727759"/>
    <w:rsid w:val="00727DB8"/>
    <w:rsid w:val="00730736"/>
    <w:rsid w:val="00735547"/>
    <w:rsid w:val="00735F75"/>
    <w:rsid w:val="0073653A"/>
    <w:rsid w:val="00736A4D"/>
    <w:rsid w:val="00742274"/>
    <w:rsid w:val="00742808"/>
    <w:rsid w:val="00745DF5"/>
    <w:rsid w:val="00746CDC"/>
    <w:rsid w:val="00747020"/>
    <w:rsid w:val="007554EB"/>
    <w:rsid w:val="00757580"/>
    <w:rsid w:val="00760BD8"/>
    <w:rsid w:val="00760D28"/>
    <w:rsid w:val="00766E07"/>
    <w:rsid w:val="0077176B"/>
    <w:rsid w:val="00771BDC"/>
    <w:rsid w:val="007747B1"/>
    <w:rsid w:val="0077562D"/>
    <w:rsid w:val="00776024"/>
    <w:rsid w:val="007775DA"/>
    <w:rsid w:val="007813BC"/>
    <w:rsid w:val="00784D0C"/>
    <w:rsid w:val="007866F4"/>
    <w:rsid w:val="00790F6D"/>
    <w:rsid w:val="00791F82"/>
    <w:rsid w:val="00791FC5"/>
    <w:rsid w:val="007A4A3B"/>
    <w:rsid w:val="007A605A"/>
    <w:rsid w:val="007A65CC"/>
    <w:rsid w:val="007B0641"/>
    <w:rsid w:val="007B3F6A"/>
    <w:rsid w:val="007B4DF2"/>
    <w:rsid w:val="007B5180"/>
    <w:rsid w:val="007B59DA"/>
    <w:rsid w:val="007B6DAA"/>
    <w:rsid w:val="007B7C67"/>
    <w:rsid w:val="007B7D8B"/>
    <w:rsid w:val="007C3EA0"/>
    <w:rsid w:val="007C5513"/>
    <w:rsid w:val="007C66C4"/>
    <w:rsid w:val="007C7CDF"/>
    <w:rsid w:val="007D3AC3"/>
    <w:rsid w:val="007E0531"/>
    <w:rsid w:val="007E4AA7"/>
    <w:rsid w:val="007E524F"/>
    <w:rsid w:val="007F1186"/>
    <w:rsid w:val="007F1F15"/>
    <w:rsid w:val="007F2892"/>
    <w:rsid w:val="007F7519"/>
    <w:rsid w:val="007F7D0F"/>
    <w:rsid w:val="008017A3"/>
    <w:rsid w:val="00801B62"/>
    <w:rsid w:val="0080485E"/>
    <w:rsid w:val="008112C6"/>
    <w:rsid w:val="00812491"/>
    <w:rsid w:val="00812D8F"/>
    <w:rsid w:val="00813808"/>
    <w:rsid w:val="0082474C"/>
    <w:rsid w:val="00826055"/>
    <w:rsid w:val="00827C61"/>
    <w:rsid w:val="00830A2C"/>
    <w:rsid w:val="00832CB7"/>
    <w:rsid w:val="0085167F"/>
    <w:rsid w:val="008516DA"/>
    <w:rsid w:val="00860DCA"/>
    <w:rsid w:val="00860F45"/>
    <w:rsid w:val="0086297A"/>
    <w:rsid w:val="00865B59"/>
    <w:rsid w:val="00870EC3"/>
    <w:rsid w:val="00871D91"/>
    <w:rsid w:val="00875228"/>
    <w:rsid w:val="008764CB"/>
    <w:rsid w:val="00877314"/>
    <w:rsid w:val="008846CC"/>
    <w:rsid w:val="008874C1"/>
    <w:rsid w:val="008907B9"/>
    <w:rsid w:val="00890B15"/>
    <w:rsid w:val="008922CF"/>
    <w:rsid w:val="008928EB"/>
    <w:rsid w:val="00896180"/>
    <w:rsid w:val="00896BF3"/>
    <w:rsid w:val="008A01D8"/>
    <w:rsid w:val="008A47A0"/>
    <w:rsid w:val="008A6E1E"/>
    <w:rsid w:val="008B3F4E"/>
    <w:rsid w:val="008B4B93"/>
    <w:rsid w:val="008B573C"/>
    <w:rsid w:val="008C1C13"/>
    <w:rsid w:val="008C50E3"/>
    <w:rsid w:val="008C72CB"/>
    <w:rsid w:val="008C7E41"/>
    <w:rsid w:val="008D14C8"/>
    <w:rsid w:val="008E0E00"/>
    <w:rsid w:val="008E5747"/>
    <w:rsid w:val="008F03E3"/>
    <w:rsid w:val="008F2216"/>
    <w:rsid w:val="008F3F1A"/>
    <w:rsid w:val="00900F81"/>
    <w:rsid w:val="00915B18"/>
    <w:rsid w:val="00916F66"/>
    <w:rsid w:val="00921900"/>
    <w:rsid w:val="00934CCD"/>
    <w:rsid w:val="0093710E"/>
    <w:rsid w:val="009425DA"/>
    <w:rsid w:val="00944A3C"/>
    <w:rsid w:val="0095544E"/>
    <w:rsid w:val="00957893"/>
    <w:rsid w:val="00961CF5"/>
    <w:rsid w:val="00974535"/>
    <w:rsid w:val="00980F85"/>
    <w:rsid w:val="009827F5"/>
    <w:rsid w:val="00990AC7"/>
    <w:rsid w:val="00990C77"/>
    <w:rsid w:val="00993840"/>
    <w:rsid w:val="00995103"/>
    <w:rsid w:val="00996387"/>
    <w:rsid w:val="00997312"/>
    <w:rsid w:val="009A119D"/>
    <w:rsid w:val="009A4716"/>
    <w:rsid w:val="009B0115"/>
    <w:rsid w:val="009B5416"/>
    <w:rsid w:val="009B6AAC"/>
    <w:rsid w:val="009B7363"/>
    <w:rsid w:val="009B757F"/>
    <w:rsid w:val="009C1F8D"/>
    <w:rsid w:val="009C267B"/>
    <w:rsid w:val="009C356B"/>
    <w:rsid w:val="009C4E1A"/>
    <w:rsid w:val="009C566B"/>
    <w:rsid w:val="009D0863"/>
    <w:rsid w:val="009D32EC"/>
    <w:rsid w:val="009D526B"/>
    <w:rsid w:val="009D6D7B"/>
    <w:rsid w:val="009E2815"/>
    <w:rsid w:val="009F171B"/>
    <w:rsid w:val="009F1F6F"/>
    <w:rsid w:val="009F773A"/>
    <w:rsid w:val="00A00125"/>
    <w:rsid w:val="00A01303"/>
    <w:rsid w:val="00A066AF"/>
    <w:rsid w:val="00A1294F"/>
    <w:rsid w:val="00A1410A"/>
    <w:rsid w:val="00A20043"/>
    <w:rsid w:val="00A21EF7"/>
    <w:rsid w:val="00A241DB"/>
    <w:rsid w:val="00A31198"/>
    <w:rsid w:val="00A31B99"/>
    <w:rsid w:val="00A40863"/>
    <w:rsid w:val="00A4247F"/>
    <w:rsid w:val="00A440A1"/>
    <w:rsid w:val="00A445D8"/>
    <w:rsid w:val="00A52826"/>
    <w:rsid w:val="00A56C5C"/>
    <w:rsid w:val="00A57CFC"/>
    <w:rsid w:val="00A641DC"/>
    <w:rsid w:val="00A70058"/>
    <w:rsid w:val="00A70286"/>
    <w:rsid w:val="00A72C81"/>
    <w:rsid w:val="00A747AA"/>
    <w:rsid w:val="00A7592F"/>
    <w:rsid w:val="00A8068F"/>
    <w:rsid w:val="00A81D97"/>
    <w:rsid w:val="00A820A1"/>
    <w:rsid w:val="00A834C7"/>
    <w:rsid w:val="00A951EA"/>
    <w:rsid w:val="00AA0EC1"/>
    <w:rsid w:val="00AA3115"/>
    <w:rsid w:val="00AA4F7A"/>
    <w:rsid w:val="00AB3D47"/>
    <w:rsid w:val="00AB622B"/>
    <w:rsid w:val="00AB6DDD"/>
    <w:rsid w:val="00AC0B38"/>
    <w:rsid w:val="00AC1E97"/>
    <w:rsid w:val="00AC417D"/>
    <w:rsid w:val="00AC4852"/>
    <w:rsid w:val="00AD22E6"/>
    <w:rsid w:val="00AD301A"/>
    <w:rsid w:val="00AD46FE"/>
    <w:rsid w:val="00AD6262"/>
    <w:rsid w:val="00AD6B98"/>
    <w:rsid w:val="00AE0749"/>
    <w:rsid w:val="00AE078C"/>
    <w:rsid w:val="00AF4398"/>
    <w:rsid w:val="00B06E31"/>
    <w:rsid w:val="00B076FB"/>
    <w:rsid w:val="00B171A2"/>
    <w:rsid w:val="00B2494A"/>
    <w:rsid w:val="00B3001F"/>
    <w:rsid w:val="00B31385"/>
    <w:rsid w:val="00B31B44"/>
    <w:rsid w:val="00B343CB"/>
    <w:rsid w:val="00B42FA2"/>
    <w:rsid w:val="00B439D9"/>
    <w:rsid w:val="00B46530"/>
    <w:rsid w:val="00B511D5"/>
    <w:rsid w:val="00B5265E"/>
    <w:rsid w:val="00B5636E"/>
    <w:rsid w:val="00B57EFF"/>
    <w:rsid w:val="00B62424"/>
    <w:rsid w:val="00B66E87"/>
    <w:rsid w:val="00B74ADC"/>
    <w:rsid w:val="00B76CE7"/>
    <w:rsid w:val="00B804FB"/>
    <w:rsid w:val="00B8158E"/>
    <w:rsid w:val="00B82B6B"/>
    <w:rsid w:val="00B848E0"/>
    <w:rsid w:val="00B84F05"/>
    <w:rsid w:val="00B8604C"/>
    <w:rsid w:val="00B864DB"/>
    <w:rsid w:val="00B87805"/>
    <w:rsid w:val="00B92047"/>
    <w:rsid w:val="00B92D7E"/>
    <w:rsid w:val="00B93C7D"/>
    <w:rsid w:val="00B96253"/>
    <w:rsid w:val="00B96F62"/>
    <w:rsid w:val="00B97A0F"/>
    <w:rsid w:val="00BA2C52"/>
    <w:rsid w:val="00BA34B2"/>
    <w:rsid w:val="00BA50E2"/>
    <w:rsid w:val="00BB1C71"/>
    <w:rsid w:val="00BB4C10"/>
    <w:rsid w:val="00BB5E4C"/>
    <w:rsid w:val="00BC27AE"/>
    <w:rsid w:val="00BC2811"/>
    <w:rsid w:val="00BC7054"/>
    <w:rsid w:val="00BD73B8"/>
    <w:rsid w:val="00BE1D7E"/>
    <w:rsid w:val="00BF10A7"/>
    <w:rsid w:val="00BF26C7"/>
    <w:rsid w:val="00BF3B08"/>
    <w:rsid w:val="00BF5771"/>
    <w:rsid w:val="00BF5BDD"/>
    <w:rsid w:val="00BF6219"/>
    <w:rsid w:val="00BF65CA"/>
    <w:rsid w:val="00C00D94"/>
    <w:rsid w:val="00C019F7"/>
    <w:rsid w:val="00C0706C"/>
    <w:rsid w:val="00C120B3"/>
    <w:rsid w:val="00C125F7"/>
    <w:rsid w:val="00C13092"/>
    <w:rsid w:val="00C1326B"/>
    <w:rsid w:val="00C15A14"/>
    <w:rsid w:val="00C15AB4"/>
    <w:rsid w:val="00C32017"/>
    <w:rsid w:val="00C34CA8"/>
    <w:rsid w:val="00C3644F"/>
    <w:rsid w:val="00C4271D"/>
    <w:rsid w:val="00C67594"/>
    <w:rsid w:val="00C71412"/>
    <w:rsid w:val="00C72ED3"/>
    <w:rsid w:val="00C736E3"/>
    <w:rsid w:val="00C85BB1"/>
    <w:rsid w:val="00C9035C"/>
    <w:rsid w:val="00C91D06"/>
    <w:rsid w:val="00C96751"/>
    <w:rsid w:val="00CA125E"/>
    <w:rsid w:val="00CA15BD"/>
    <w:rsid w:val="00CA6F21"/>
    <w:rsid w:val="00CB14CE"/>
    <w:rsid w:val="00CB5741"/>
    <w:rsid w:val="00CC177D"/>
    <w:rsid w:val="00CC2AC0"/>
    <w:rsid w:val="00CC4B34"/>
    <w:rsid w:val="00CD106A"/>
    <w:rsid w:val="00CD15F5"/>
    <w:rsid w:val="00CD223D"/>
    <w:rsid w:val="00CD5A9D"/>
    <w:rsid w:val="00CD6CEF"/>
    <w:rsid w:val="00CD706A"/>
    <w:rsid w:val="00CE1A8C"/>
    <w:rsid w:val="00CE3C66"/>
    <w:rsid w:val="00CF44F9"/>
    <w:rsid w:val="00D02E83"/>
    <w:rsid w:val="00D0468C"/>
    <w:rsid w:val="00D07FB4"/>
    <w:rsid w:val="00D12B3F"/>
    <w:rsid w:val="00D14687"/>
    <w:rsid w:val="00D156F9"/>
    <w:rsid w:val="00D15C28"/>
    <w:rsid w:val="00D16B3A"/>
    <w:rsid w:val="00D17F92"/>
    <w:rsid w:val="00D2161D"/>
    <w:rsid w:val="00D217F0"/>
    <w:rsid w:val="00D219C1"/>
    <w:rsid w:val="00D24B83"/>
    <w:rsid w:val="00D25DFE"/>
    <w:rsid w:val="00D27A81"/>
    <w:rsid w:val="00D304BB"/>
    <w:rsid w:val="00D31D4F"/>
    <w:rsid w:val="00D44D1B"/>
    <w:rsid w:val="00D45606"/>
    <w:rsid w:val="00D511C8"/>
    <w:rsid w:val="00D60DCA"/>
    <w:rsid w:val="00D6512D"/>
    <w:rsid w:val="00D679F5"/>
    <w:rsid w:val="00D67BA7"/>
    <w:rsid w:val="00D760E4"/>
    <w:rsid w:val="00D80801"/>
    <w:rsid w:val="00D83CE3"/>
    <w:rsid w:val="00D962DC"/>
    <w:rsid w:val="00DA2E31"/>
    <w:rsid w:val="00DA5C0E"/>
    <w:rsid w:val="00DA60E4"/>
    <w:rsid w:val="00DB6617"/>
    <w:rsid w:val="00DB6767"/>
    <w:rsid w:val="00DD028A"/>
    <w:rsid w:val="00DD0A4E"/>
    <w:rsid w:val="00DD474E"/>
    <w:rsid w:val="00DE3092"/>
    <w:rsid w:val="00DE4E8D"/>
    <w:rsid w:val="00DF2C55"/>
    <w:rsid w:val="00DF678A"/>
    <w:rsid w:val="00E006A7"/>
    <w:rsid w:val="00E006B6"/>
    <w:rsid w:val="00E00EB8"/>
    <w:rsid w:val="00E02F46"/>
    <w:rsid w:val="00E05468"/>
    <w:rsid w:val="00E1594D"/>
    <w:rsid w:val="00E15F3D"/>
    <w:rsid w:val="00E21450"/>
    <w:rsid w:val="00E22A2C"/>
    <w:rsid w:val="00E2341D"/>
    <w:rsid w:val="00E23CAC"/>
    <w:rsid w:val="00E23FC8"/>
    <w:rsid w:val="00E274A2"/>
    <w:rsid w:val="00E27B44"/>
    <w:rsid w:val="00E31CA5"/>
    <w:rsid w:val="00E374CC"/>
    <w:rsid w:val="00E404F3"/>
    <w:rsid w:val="00E637BD"/>
    <w:rsid w:val="00E64AA3"/>
    <w:rsid w:val="00E70C25"/>
    <w:rsid w:val="00E70E8C"/>
    <w:rsid w:val="00E75F57"/>
    <w:rsid w:val="00E76021"/>
    <w:rsid w:val="00E81FE1"/>
    <w:rsid w:val="00E8283D"/>
    <w:rsid w:val="00E8476F"/>
    <w:rsid w:val="00E871B3"/>
    <w:rsid w:val="00E94470"/>
    <w:rsid w:val="00E95051"/>
    <w:rsid w:val="00E96874"/>
    <w:rsid w:val="00E97E9A"/>
    <w:rsid w:val="00EA02BA"/>
    <w:rsid w:val="00EA2B32"/>
    <w:rsid w:val="00EB163D"/>
    <w:rsid w:val="00EB3672"/>
    <w:rsid w:val="00EB5D97"/>
    <w:rsid w:val="00EC5ED0"/>
    <w:rsid w:val="00EC7BB5"/>
    <w:rsid w:val="00ED0697"/>
    <w:rsid w:val="00ED17DE"/>
    <w:rsid w:val="00ED52BF"/>
    <w:rsid w:val="00ED7A6C"/>
    <w:rsid w:val="00EE7CF4"/>
    <w:rsid w:val="00EF35ED"/>
    <w:rsid w:val="00EF60D9"/>
    <w:rsid w:val="00EF6870"/>
    <w:rsid w:val="00EF6BE3"/>
    <w:rsid w:val="00EF7F87"/>
    <w:rsid w:val="00F0070D"/>
    <w:rsid w:val="00F05E82"/>
    <w:rsid w:val="00F0740D"/>
    <w:rsid w:val="00F11B8F"/>
    <w:rsid w:val="00F17E5E"/>
    <w:rsid w:val="00F20286"/>
    <w:rsid w:val="00F21B20"/>
    <w:rsid w:val="00F22454"/>
    <w:rsid w:val="00F227DE"/>
    <w:rsid w:val="00F24E22"/>
    <w:rsid w:val="00F32220"/>
    <w:rsid w:val="00F34467"/>
    <w:rsid w:val="00F3673A"/>
    <w:rsid w:val="00F40790"/>
    <w:rsid w:val="00F40B77"/>
    <w:rsid w:val="00F42BFB"/>
    <w:rsid w:val="00F437D7"/>
    <w:rsid w:val="00F46B56"/>
    <w:rsid w:val="00F5330E"/>
    <w:rsid w:val="00F5625D"/>
    <w:rsid w:val="00F60020"/>
    <w:rsid w:val="00F63110"/>
    <w:rsid w:val="00F81410"/>
    <w:rsid w:val="00FA0395"/>
    <w:rsid w:val="00FB6CAE"/>
    <w:rsid w:val="00FC0A8A"/>
    <w:rsid w:val="00FC187C"/>
    <w:rsid w:val="00FC20F9"/>
    <w:rsid w:val="00FC38A3"/>
    <w:rsid w:val="00FD32FC"/>
    <w:rsid w:val="00FD67F5"/>
    <w:rsid w:val="00FE3973"/>
    <w:rsid w:val="00FE3D35"/>
    <w:rsid w:val="00FE53F7"/>
    <w:rsid w:val="00FE5B60"/>
    <w:rsid w:val="00FF43E7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9650FA2"/>
  <w15:docId w15:val="{100092C9-BC83-49E8-8F69-E315852C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18B"/>
    <w:rPr>
      <w:rFonts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118B"/>
    <w:pPr>
      <w:keepNext/>
      <w:keepLines/>
      <w:numPr>
        <w:numId w:val="9"/>
      </w:numPr>
      <w:spacing w:before="480"/>
      <w:outlineLvl w:val="0"/>
    </w:pPr>
    <w:rPr>
      <w:rFonts w:ascii="Arial" w:hAnsi="Arial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D118B"/>
    <w:pPr>
      <w:keepNext/>
      <w:keepLines/>
      <w:numPr>
        <w:ilvl w:val="1"/>
        <w:numId w:val="9"/>
      </w:numPr>
      <w:spacing w:before="200"/>
      <w:outlineLvl w:val="1"/>
    </w:pPr>
    <w:rPr>
      <w:rFonts w:ascii="Arial" w:hAnsi="Arial" w:cstheme="majorBidi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3D118B"/>
    <w:pPr>
      <w:keepNext/>
      <w:keepLines/>
      <w:numPr>
        <w:ilvl w:val="2"/>
        <w:numId w:val="9"/>
      </w:numPr>
      <w:spacing w:before="200"/>
      <w:outlineLvl w:val="2"/>
    </w:pPr>
    <w:rPr>
      <w:rFonts w:ascii="Arial" w:hAnsi="Arial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D118B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3D118B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 w:cs="Times New Roman"/>
      <w:color w:val="243F60"/>
      <w:sz w:val="20"/>
      <w:szCs w:val="20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3D118B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 w:cs="Times New Roman"/>
      <w:i/>
      <w:iCs/>
      <w:color w:val="243F60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3D118B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 w:cs="Times New Roman"/>
      <w:i/>
      <w:iCs/>
      <w:color w:val="404040"/>
      <w:sz w:val="20"/>
      <w:szCs w:val="20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3D118B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3D118B"/>
    <w:pPr>
      <w:keepNext/>
      <w:keepLines/>
      <w:spacing w:before="200"/>
      <w:ind w:left="1584" w:hanging="1584"/>
      <w:outlineLvl w:val="8"/>
    </w:pPr>
    <w:rPr>
      <w:rFonts w:ascii="Cambria" w:hAnsi="Cambria" w:cs="Times New Roman"/>
      <w:i/>
      <w:iCs/>
      <w:color w:val="404040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118B"/>
    <w:rPr>
      <w:rFonts w:ascii="Arial" w:hAnsi="Arial" w:cstheme="majorBidi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3D118B"/>
    <w:rPr>
      <w:rFonts w:ascii="Arial" w:hAnsi="Arial" w:cstheme="majorBidi"/>
      <w:b/>
      <w:bCs/>
      <w:color w:val="4F81BD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3D118B"/>
    <w:rPr>
      <w:rFonts w:ascii="Arial" w:hAnsi="Arial" w:cstheme="majorBidi"/>
      <w:b/>
      <w:bCs/>
      <w:color w:val="4F81BD"/>
      <w:sz w:val="26"/>
      <w:szCs w:val="26"/>
      <w:lang w:eastAsia="x-none"/>
    </w:rPr>
  </w:style>
  <w:style w:type="character" w:customStyle="1" w:styleId="Heading4Char">
    <w:name w:val="Heading 4 Char"/>
    <w:link w:val="Heading4"/>
    <w:rsid w:val="003D118B"/>
    <w:rPr>
      <w:rFonts w:ascii="Cambria" w:hAnsi="Cambria"/>
      <w:b/>
      <w:bCs/>
      <w:i/>
      <w:iCs/>
      <w:color w:val="4F81BD"/>
      <w:lang w:eastAsia="x-none"/>
    </w:rPr>
  </w:style>
  <w:style w:type="character" w:customStyle="1" w:styleId="Heading5Char">
    <w:name w:val="Heading 5 Char"/>
    <w:link w:val="Heading5"/>
    <w:rsid w:val="003D118B"/>
    <w:rPr>
      <w:rFonts w:ascii="Cambria" w:hAnsi="Cambria"/>
      <w:color w:val="243F60"/>
      <w:lang w:eastAsia="x-none"/>
    </w:rPr>
  </w:style>
  <w:style w:type="character" w:customStyle="1" w:styleId="Heading6Char">
    <w:name w:val="Heading 6 Char"/>
    <w:link w:val="Heading6"/>
    <w:rsid w:val="003D118B"/>
    <w:rPr>
      <w:rFonts w:ascii="Cambria" w:hAnsi="Cambria"/>
      <w:i/>
      <w:iCs/>
      <w:color w:val="243F60"/>
      <w:lang w:eastAsia="x-none"/>
    </w:rPr>
  </w:style>
  <w:style w:type="character" w:customStyle="1" w:styleId="Heading7Char">
    <w:name w:val="Heading 7 Char"/>
    <w:link w:val="Heading7"/>
    <w:rsid w:val="003D118B"/>
    <w:rPr>
      <w:rFonts w:ascii="Cambria" w:hAnsi="Cambria"/>
      <w:i/>
      <w:iCs/>
      <w:color w:val="404040"/>
      <w:lang w:eastAsia="x-none"/>
    </w:rPr>
  </w:style>
  <w:style w:type="character" w:customStyle="1" w:styleId="Heading8Char">
    <w:name w:val="Heading 8 Char"/>
    <w:link w:val="Heading8"/>
    <w:rsid w:val="003D118B"/>
    <w:rPr>
      <w:rFonts w:ascii="Cambria" w:hAnsi="Cambria"/>
      <w:color w:val="404040"/>
      <w:lang w:eastAsia="x-none"/>
    </w:rPr>
  </w:style>
  <w:style w:type="character" w:customStyle="1" w:styleId="Heading9Char">
    <w:name w:val="Heading 9 Char"/>
    <w:link w:val="Heading9"/>
    <w:rsid w:val="003D118B"/>
    <w:rPr>
      <w:rFonts w:ascii="Cambria" w:hAnsi="Cambria"/>
      <w:i/>
      <w:iCs/>
      <w:color w:val="404040"/>
      <w:lang w:eastAsia="x-none"/>
    </w:rPr>
  </w:style>
  <w:style w:type="paragraph" w:styleId="Caption">
    <w:name w:val="caption"/>
    <w:basedOn w:val="Normal"/>
    <w:next w:val="Normal"/>
    <w:qFormat/>
    <w:rsid w:val="003D118B"/>
    <w:rPr>
      <w:rFonts w:ascii="Arial" w:eastAsia="Times New Roman" w:hAnsi="Arial" w:cs="Times New Roman"/>
      <w:b/>
      <w:bCs/>
      <w:szCs w:val="20"/>
    </w:rPr>
  </w:style>
  <w:style w:type="character" w:styleId="IntenseEmphasis">
    <w:name w:val="Intense Emphasis"/>
    <w:qFormat/>
    <w:rsid w:val="003D118B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8138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13808"/>
  </w:style>
  <w:style w:type="character" w:styleId="Strong">
    <w:name w:val="Strong"/>
    <w:basedOn w:val="DefaultParagraphFont"/>
    <w:uiPriority w:val="22"/>
    <w:qFormat/>
    <w:locked/>
    <w:rsid w:val="00813808"/>
    <w:rPr>
      <w:b/>
      <w:bCs/>
    </w:rPr>
  </w:style>
  <w:style w:type="character" w:styleId="Hyperlink">
    <w:name w:val="Hyperlink"/>
    <w:basedOn w:val="DefaultParagraphFont"/>
    <w:uiPriority w:val="99"/>
    <w:unhideWhenUsed/>
    <w:rsid w:val="00813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808"/>
    <w:pPr>
      <w:ind w:left="720"/>
      <w:contextualSpacing/>
    </w:pPr>
  </w:style>
  <w:style w:type="paragraph" w:styleId="Header">
    <w:name w:val="header"/>
    <w:basedOn w:val="Normal"/>
    <w:link w:val="HeaderChar"/>
    <w:rsid w:val="008F22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2216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F2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2216"/>
    <w:rPr>
      <w:rFonts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F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216"/>
    <w:rPr>
      <w:rFonts w:ascii="Tahoma" w:hAnsi="Tahoma" w:cs="Tahoma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C967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FF43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B07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C55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5513"/>
    <w:rPr>
      <w:rFonts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5513"/>
    <w:rPr>
      <w:rFonts w:cs="Arial"/>
      <w:b/>
      <w:bCs/>
      <w:lang w:eastAsia="en-US"/>
    </w:rPr>
  </w:style>
  <w:style w:type="paragraph" w:styleId="FootnoteText">
    <w:name w:val="footnote text"/>
    <w:basedOn w:val="Normal"/>
    <w:link w:val="FootnoteTextChar"/>
    <w:rsid w:val="00B171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71A2"/>
    <w:rPr>
      <w:rFonts w:cs="Arial"/>
      <w:lang w:eastAsia="en-US"/>
    </w:rPr>
  </w:style>
  <w:style w:type="character" w:styleId="FootnoteReference">
    <w:name w:val="footnote reference"/>
    <w:basedOn w:val="DefaultParagraphFont"/>
    <w:rsid w:val="00B17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vironment.admin.cam.ac.uk/resource-bank/guidance-documents/top-tips-energy-related-behavioural-change" TargetMode="External"/><Relationship Id="rId18" Type="http://schemas.openxmlformats.org/officeDocument/2006/relationships/hyperlink" Target="https://www.instagram.com/cambridgesust/" TargetMode="External"/><Relationship Id="rId26" Type="http://schemas.openxmlformats.org/officeDocument/2006/relationships/hyperlink" Target="http://www.environment.admin.cam.ac.uk/getting-involved/living-laboratory-sustainability/internship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vironment.admin.cam.ac.uk/getting-involved/green-impact/stude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vironment.admin.cam.ac.uk/resource-bank/guidance-documents" TargetMode="External"/><Relationship Id="rId17" Type="http://schemas.openxmlformats.org/officeDocument/2006/relationships/hyperlink" Target="https://twitter.com/cambridgesust" TargetMode="External"/><Relationship Id="rId25" Type="http://schemas.openxmlformats.org/officeDocument/2006/relationships/hyperlink" Target="mailto:environment@admin.cam.ac.u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Uenvironment" TargetMode="External"/><Relationship Id="rId20" Type="http://schemas.openxmlformats.org/officeDocument/2006/relationships/hyperlink" Target="http://www.environment.admin.cam.ac.uk/green-impact" TargetMode="External"/><Relationship Id="rId29" Type="http://schemas.openxmlformats.org/officeDocument/2006/relationships/hyperlink" Target="mailto:environment@admin.cam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vironment.admin.cam.ac.uk/living-lab" TargetMode="External"/><Relationship Id="rId24" Type="http://schemas.openxmlformats.org/officeDocument/2006/relationships/hyperlink" Target="http://www.cambridgehub.org/climate-foru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epurl.com/bBTljb" TargetMode="External"/><Relationship Id="rId23" Type="http://schemas.openxmlformats.org/officeDocument/2006/relationships/hyperlink" Target="mailto:environment@admin.cam.ac.uk" TargetMode="External"/><Relationship Id="rId28" Type="http://schemas.openxmlformats.org/officeDocument/2006/relationships/hyperlink" Target="http://www.environment.admin.cam.ac.uk/getting-involved/green-impact/students" TargetMode="External"/><Relationship Id="rId10" Type="http://schemas.openxmlformats.org/officeDocument/2006/relationships/hyperlink" Target="http://www.environment.admin.cam.ac.uk/resource-bank/case-studies/behaviour-change/environmental-pledges-gurdon-institute" TargetMode="External"/><Relationship Id="rId19" Type="http://schemas.openxmlformats.org/officeDocument/2006/relationships/hyperlink" Target="mailto:environment@admin.cam.ac.u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vironment.admin.cam.ac.uk/resource-bank" TargetMode="External"/><Relationship Id="rId14" Type="http://schemas.openxmlformats.org/officeDocument/2006/relationships/hyperlink" Target="http://www.environment.admin.cam.ac.uk/living-lab" TargetMode="External"/><Relationship Id="rId22" Type="http://schemas.openxmlformats.org/officeDocument/2006/relationships/hyperlink" Target="mailto:environment@admin.cam.ac.uk" TargetMode="External"/><Relationship Id="rId27" Type="http://schemas.openxmlformats.org/officeDocument/2006/relationships/hyperlink" Target="mailto:environment@admin.cam.ac.uk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environment.admin.cam.ac.uk/environmental-sustainability-vision-policy-and-strate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F8C8-0FF4-46DF-8103-14C30049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Darsley</dc:creator>
  <cp:lastModifiedBy>Grainne Kennedy</cp:lastModifiedBy>
  <cp:revision>2</cp:revision>
  <cp:lastPrinted>2014-04-15T19:58:00Z</cp:lastPrinted>
  <dcterms:created xsi:type="dcterms:W3CDTF">2018-09-17T11:11:00Z</dcterms:created>
  <dcterms:modified xsi:type="dcterms:W3CDTF">2018-09-17T11:11:00Z</dcterms:modified>
</cp:coreProperties>
</file>