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D53" w:rsidRPr="002976F8" w:rsidRDefault="00FC0D86" w:rsidP="00FC0D86">
      <w:pPr>
        <w:jc w:val="center"/>
        <w:rPr>
          <w:rFonts w:ascii="Arial" w:hAnsi="Arial"/>
          <w:b/>
        </w:rPr>
      </w:pPr>
      <w:r w:rsidRPr="002976F8">
        <w:rPr>
          <w:rFonts w:ascii="Arial" w:hAnsi="Arial"/>
          <w:b/>
        </w:rPr>
        <w:t>How to set up a pool bike scheme for staff members at your Institution</w:t>
      </w:r>
    </w:p>
    <w:p w:rsidR="00FC0D86" w:rsidRPr="002976F8" w:rsidRDefault="00FC0D86" w:rsidP="006B3D53">
      <w:pPr>
        <w:rPr>
          <w:rFonts w:ascii="Arial" w:hAnsi="Arial"/>
        </w:rPr>
      </w:pPr>
    </w:p>
    <w:p w:rsidR="00FC0D86" w:rsidRPr="002976F8" w:rsidRDefault="00FC0D86" w:rsidP="006B3D53">
      <w:pPr>
        <w:rPr>
          <w:rFonts w:ascii="Arial" w:hAnsi="Arial"/>
        </w:rPr>
      </w:pPr>
      <w:r w:rsidRPr="002976F8">
        <w:rPr>
          <w:rFonts w:ascii="Arial" w:hAnsi="Arial"/>
        </w:rPr>
        <w:t xml:space="preserve">Setting up a pool bike scheme for your staff members is an effective way to influence their travel behaviour at work, helping to reduce the level of congestion in Cambridge and carbon emissions generated from traffic. </w:t>
      </w:r>
      <w:r w:rsidR="00E34F3E" w:rsidRPr="002976F8">
        <w:rPr>
          <w:rFonts w:ascii="Arial" w:hAnsi="Arial"/>
        </w:rPr>
        <w:t xml:space="preserve">This guide has been put together by the </w:t>
      </w:r>
      <w:r w:rsidR="001F070A">
        <w:rPr>
          <w:rFonts w:ascii="Arial" w:hAnsi="Arial"/>
        </w:rPr>
        <w:t xml:space="preserve">University of Cambridge </w:t>
      </w:r>
      <w:r w:rsidR="00E34F3E" w:rsidRPr="002976F8">
        <w:rPr>
          <w:rFonts w:ascii="Arial" w:hAnsi="Arial"/>
        </w:rPr>
        <w:t xml:space="preserve">Environment and Energy </w:t>
      </w:r>
      <w:r w:rsidR="001F070A">
        <w:rPr>
          <w:rFonts w:ascii="Arial" w:hAnsi="Arial"/>
        </w:rPr>
        <w:t>Team</w:t>
      </w:r>
      <w:r w:rsidR="00E34F3E" w:rsidRPr="002976F8">
        <w:rPr>
          <w:rFonts w:ascii="Arial" w:hAnsi="Arial"/>
        </w:rPr>
        <w:t xml:space="preserve"> to provide advice on how to set up </w:t>
      </w:r>
      <w:r w:rsidR="001F070A">
        <w:rPr>
          <w:rFonts w:ascii="Arial" w:hAnsi="Arial"/>
        </w:rPr>
        <w:t>a</w:t>
      </w:r>
      <w:r w:rsidR="00E34F3E" w:rsidRPr="002976F8">
        <w:rPr>
          <w:rFonts w:ascii="Arial" w:hAnsi="Arial"/>
        </w:rPr>
        <w:t xml:space="preserve"> scheme</w:t>
      </w:r>
      <w:r w:rsidR="001F070A">
        <w:rPr>
          <w:rFonts w:ascii="Arial" w:hAnsi="Arial"/>
        </w:rPr>
        <w:t xml:space="preserve"> for your Institution</w:t>
      </w:r>
      <w:r w:rsidR="00E34F3E" w:rsidRPr="002976F8">
        <w:rPr>
          <w:rFonts w:ascii="Arial" w:hAnsi="Arial"/>
        </w:rPr>
        <w:t>.</w:t>
      </w:r>
    </w:p>
    <w:p w:rsidR="00FC0D86" w:rsidRPr="002976F8" w:rsidRDefault="00FC0D86" w:rsidP="006B3D53">
      <w:pPr>
        <w:rPr>
          <w:rFonts w:ascii="Arial" w:hAnsi="Arial"/>
          <w:b/>
        </w:rPr>
      </w:pPr>
    </w:p>
    <w:p w:rsidR="00E34F3E" w:rsidRPr="002976F8" w:rsidRDefault="00E34F3E" w:rsidP="006B3D53">
      <w:pPr>
        <w:rPr>
          <w:rFonts w:ascii="Arial" w:hAnsi="Arial"/>
          <w:b/>
        </w:rPr>
      </w:pPr>
      <w:r w:rsidRPr="002976F8">
        <w:rPr>
          <w:rFonts w:ascii="Arial" w:hAnsi="Arial"/>
          <w:b/>
        </w:rPr>
        <w:t>What is a pool bike scheme?</w:t>
      </w:r>
    </w:p>
    <w:p w:rsidR="00E34F3E" w:rsidRPr="002976F8" w:rsidRDefault="00E34F3E" w:rsidP="00E34F3E">
      <w:pPr>
        <w:autoSpaceDE w:val="0"/>
        <w:autoSpaceDN w:val="0"/>
        <w:adjustRightInd w:val="0"/>
        <w:rPr>
          <w:rFonts w:ascii="Arial" w:hAnsi="Arial"/>
          <w:color w:val="000000"/>
          <w:lang w:eastAsia="en-GB"/>
        </w:rPr>
      </w:pPr>
      <w:r w:rsidRPr="002976F8">
        <w:rPr>
          <w:rFonts w:ascii="Arial" w:hAnsi="Arial"/>
          <w:color w:val="000000"/>
          <w:lang w:eastAsia="en-GB"/>
        </w:rPr>
        <w:t xml:space="preserve">A pool bike scheme is a bank of bicycles provided for use by their employees in the course of the working day. Pool bikes are kept in a central location and can be booked out by any staff member who is competent </w:t>
      </w:r>
      <w:r w:rsidR="000A0B95">
        <w:rPr>
          <w:rFonts w:ascii="Arial" w:hAnsi="Arial"/>
          <w:color w:val="000000"/>
          <w:lang w:eastAsia="en-GB"/>
        </w:rPr>
        <w:t>at</w:t>
      </w:r>
      <w:r w:rsidRPr="002976F8">
        <w:rPr>
          <w:rFonts w:ascii="Arial" w:hAnsi="Arial"/>
          <w:color w:val="000000"/>
          <w:lang w:eastAsia="en-GB"/>
        </w:rPr>
        <w:t xml:space="preserve"> cycl</w:t>
      </w:r>
      <w:r w:rsidR="000A0B95">
        <w:rPr>
          <w:rFonts w:ascii="Arial" w:hAnsi="Arial"/>
          <w:color w:val="000000"/>
          <w:lang w:eastAsia="en-GB"/>
        </w:rPr>
        <w:t>ing</w:t>
      </w:r>
      <w:r w:rsidRPr="002976F8">
        <w:rPr>
          <w:rFonts w:ascii="Arial" w:hAnsi="Arial"/>
          <w:color w:val="000000"/>
          <w:lang w:eastAsia="en-GB"/>
        </w:rPr>
        <w:t xml:space="preserve"> safely on public roads.</w:t>
      </w:r>
      <w:r w:rsidR="000A0B95">
        <w:rPr>
          <w:rFonts w:ascii="Arial" w:hAnsi="Arial"/>
          <w:color w:val="000000"/>
          <w:lang w:eastAsia="en-GB"/>
        </w:rPr>
        <w:t xml:space="preserve"> Pool bikes at the University of Cambridge can be used for cycling between University sites for work purposes and should not be borrowed for commuting purposes. </w:t>
      </w:r>
    </w:p>
    <w:p w:rsidR="00E34F3E" w:rsidRPr="002976F8" w:rsidRDefault="00E34F3E" w:rsidP="00E34F3E">
      <w:pPr>
        <w:autoSpaceDE w:val="0"/>
        <w:autoSpaceDN w:val="0"/>
        <w:adjustRightInd w:val="0"/>
        <w:rPr>
          <w:rFonts w:ascii="Arial" w:hAnsi="Arial"/>
          <w:color w:val="000000"/>
          <w:lang w:eastAsia="en-GB"/>
        </w:rPr>
      </w:pPr>
    </w:p>
    <w:p w:rsidR="00E34F3E" w:rsidRPr="002976F8" w:rsidRDefault="00E34F3E" w:rsidP="00E34F3E">
      <w:pPr>
        <w:autoSpaceDE w:val="0"/>
        <w:autoSpaceDN w:val="0"/>
        <w:adjustRightInd w:val="0"/>
        <w:rPr>
          <w:rFonts w:ascii="Arial" w:hAnsi="Arial"/>
          <w:b/>
          <w:color w:val="000000"/>
          <w:lang w:eastAsia="en-GB"/>
        </w:rPr>
      </w:pPr>
      <w:r w:rsidRPr="002976F8">
        <w:rPr>
          <w:rFonts w:ascii="Arial" w:hAnsi="Arial"/>
          <w:b/>
          <w:color w:val="000000"/>
          <w:lang w:eastAsia="en-GB"/>
        </w:rPr>
        <w:t>Why set up a pool bike scheme for your Institution?</w:t>
      </w:r>
    </w:p>
    <w:p w:rsidR="00E34F3E" w:rsidRPr="002976F8" w:rsidRDefault="00E34F3E" w:rsidP="00E34F3E">
      <w:pPr>
        <w:pStyle w:val="ListParagraph"/>
        <w:autoSpaceDE w:val="0"/>
        <w:autoSpaceDN w:val="0"/>
        <w:adjustRightInd w:val="0"/>
        <w:rPr>
          <w:rFonts w:ascii="TrebuchetMS" w:hAnsi="TrebuchetMS" w:cs="TrebuchetMS"/>
          <w:color w:val="000000"/>
          <w:lang w:eastAsia="en-GB"/>
        </w:rPr>
      </w:pPr>
    </w:p>
    <w:p w:rsidR="00E34F3E" w:rsidRPr="002976F8" w:rsidRDefault="00E34F3E" w:rsidP="00E34F3E">
      <w:pPr>
        <w:pStyle w:val="ListParagraph"/>
        <w:numPr>
          <w:ilvl w:val="0"/>
          <w:numId w:val="18"/>
        </w:numPr>
        <w:autoSpaceDE w:val="0"/>
        <w:autoSpaceDN w:val="0"/>
        <w:adjustRightInd w:val="0"/>
        <w:rPr>
          <w:rFonts w:ascii="TrebuchetMS" w:hAnsi="TrebuchetMS" w:cs="TrebuchetMS"/>
          <w:color w:val="000000"/>
          <w:lang w:eastAsia="en-GB"/>
        </w:rPr>
      </w:pPr>
      <w:r w:rsidRPr="001F070A">
        <w:rPr>
          <w:rFonts w:ascii="TrebuchetMS" w:hAnsi="TrebuchetMS" w:cs="TrebuchetMS"/>
          <w:b/>
          <w:color w:val="000000"/>
          <w:lang w:eastAsia="en-GB"/>
        </w:rPr>
        <w:t>Reduced travel expenses:</w:t>
      </w:r>
      <w:r w:rsidRPr="002976F8">
        <w:rPr>
          <w:rFonts w:ascii="TrebuchetMS" w:hAnsi="TrebuchetMS" w:cs="TrebuchetMS"/>
          <w:color w:val="000000"/>
          <w:lang w:eastAsia="en-GB"/>
        </w:rPr>
        <w:t xml:space="preserve"> Save money on taxis and public transport fares</w:t>
      </w:r>
    </w:p>
    <w:p w:rsidR="00E34F3E" w:rsidRPr="002976F8" w:rsidRDefault="00E34F3E" w:rsidP="00E34F3E">
      <w:pPr>
        <w:pStyle w:val="ListParagraph"/>
        <w:numPr>
          <w:ilvl w:val="0"/>
          <w:numId w:val="18"/>
        </w:numPr>
        <w:autoSpaceDE w:val="0"/>
        <w:autoSpaceDN w:val="0"/>
        <w:adjustRightInd w:val="0"/>
        <w:rPr>
          <w:rFonts w:ascii="TrebuchetMS" w:hAnsi="TrebuchetMS" w:cs="TrebuchetMS"/>
          <w:color w:val="000000"/>
          <w:lang w:eastAsia="en-GB"/>
        </w:rPr>
      </w:pPr>
      <w:r w:rsidRPr="001F070A">
        <w:rPr>
          <w:rFonts w:ascii="TrebuchetMS" w:hAnsi="TrebuchetMS" w:cs="TrebuchetMS"/>
          <w:b/>
          <w:color w:val="000000"/>
          <w:lang w:eastAsia="en-GB"/>
        </w:rPr>
        <w:t>Increased speed and access:</w:t>
      </w:r>
      <w:r w:rsidRPr="002976F8">
        <w:rPr>
          <w:rFonts w:ascii="TrebuchetMS" w:hAnsi="TrebuchetMS" w:cs="TrebuchetMS"/>
          <w:color w:val="000000"/>
          <w:lang w:eastAsia="en-GB"/>
        </w:rPr>
        <w:t xml:space="preserve"> Cycling is often the quickest and most convenient way to travel around Cambridge. Pool bikes allow employees to go from door to door without having to find parking for a car, be stuck in traffic congestion and having to walk to the nearest bus stops</w:t>
      </w:r>
    </w:p>
    <w:p w:rsidR="00D603EF" w:rsidRPr="002976F8" w:rsidRDefault="00D603EF" w:rsidP="00D603EF">
      <w:pPr>
        <w:pStyle w:val="ListParagraph"/>
        <w:numPr>
          <w:ilvl w:val="0"/>
          <w:numId w:val="18"/>
        </w:numPr>
        <w:autoSpaceDE w:val="0"/>
        <w:autoSpaceDN w:val="0"/>
        <w:adjustRightInd w:val="0"/>
        <w:rPr>
          <w:rFonts w:ascii="TrebuchetMS" w:hAnsi="TrebuchetMS" w:cs="TrebuchetMS"/>
          <w:color w:val="000000"/>
          <w:lang w:eastAsia="en-GB"/>
        </w:rPr>
      </w:pPr>
      <w:r w:rsidRPr="001F070A">
        <w:rPr>
          <w:rFonts w:ascii="TrebuchetMS" w:hAnsi="TrebuchetMS" w:cs="TrebuchetMS"/>
          <w:b/>
          <w:color w:val="000000"/>
          <w:lang w:eastAsia="en-GB"/>
        </w:rPr>
        <w:t>Demonstrate a positive commitment to sustainable transport</w:t>
      </w:r>
      <w:r w:rsidR="001F070A">
        <w:rPr>
          <w:rFonts w:ascii="TrebuchetMS" w:hAnsi="TrebuchetMS" w:cs="TrebuchetMS"/>
          <w:color w:val="000000"/>
          <w:lang w:eastAsia="en-GB"/>
        </w:rPr>
        <w:t>: H</w:t>
      </w:r>
      <w:r w:rsidRPr="002976F8">
        <w:rPr>
          <w:rFonts w:ascii="TrebuchetMS" w:hAnsi="TrebuchetMS" w:cs="TrebuchetMS"/>
          <w:color w:val="000000"/>
          <w:lang w:eastAsia="en-GB"/>
        </w:rPr>
        <w:t xml:space="preserve">elping to improve staff morale and attract new staff to your Institution.  </w:t>
      </w:r>
    </w:p>
    <w:p w:rsidR="00E34F3E" w:rsidRPr="002976F8" w:rsidRDefault="00E34F3E" w:rsidP="00E34F3E">
      <w:pPr>
        <w:pStyle w:val="ListParagraph"/>
        <w:numPr>
          <w:ilvl w:val="0"/>
          <w:numId w:val="18"/>
        </w:numPr>
        <w:autoSpaceDE w:val="0"/>
        <w:autoSpaceDN w:val="0"/>
        <w:adjustRightInd w:val="0"/>
        <w:rPr>
          <w:rFonts w:ascii="TrebuchetMS" w:hAnsi="TrebuchetMS" w:cs="TrebuchetMS"/>
          <w:color w:val="000000"/>
          <w:lang w:eastAsia="en-GB"/>
        </w:rPr>
      </w:pPr>
      <w:r w:rsidRPr="001F070A">
        <w:rPr>
          <w:rFonts w:ascii="TrebuchetMS" w:hAnsi="TrebuchetMS" w:cs="TrebuchetMS"/>
          <w:b/>
          <w:color w:val="000000"/>
          <w:lang w:eastAsia="en-GB"/>
        </w:rPr>
        <w:t>Health and fitness improvements for your staf</w:t>
      </w:r>
      <w:r w:rsidRPr="002976F8">
        <w:rPr>
          <w:rFonts w:ascii="TrebuchetMS" w:hAnsi="TrebuchetMS" w:cs="TrebuchetMS"/>
          <w:color w:val="000000"/>
          <w:lang w:eastAsia="en-GB"/>
        </w:rPr>
        <w:t>f</w:t>
      </w:r>
    </w:p>
    <w:p w:rsidR="00E34F3E" w:rsidRPr="001F070A" w:rsidRDefault="00E34F3E" w:rsidP="00E34F3E">
      <w:pPr>
        <w:pStyle w:val="ListParagraph"/>
        <w:numPr>
          <w:ilvl w:val="0"/>
          <w:numId w:val="18"/>
        </w:numPr>
        <w:autoSpaceDE w:val="0"/>
        <w:autoSpaceDN w:val="0"/>
        <w:adjustRightInd w:val="0"/>
        <w:rPr>
          <w:rFonts w:ascii="TrebuchetMS" w:hAnsi="TrebuchetMS" w:cs="TrebuchetMS"/>
          <w:b/>
          <w:color w:val="000000"/>
          <w:lang w:eastAsia="en-GB"/>
        </w:rPr>
      </w:pPr>
      <w:r w:rsidRPr="001F070A">
        <w:rPr>
          <w:rFonts w:ascii="TrebuchetMS" w:hAnsi="TrebuchetMS" w:cs="TrebuchetMS"/>
          <w:b/>
          <w:color w:val="000000"/>
          <w:lang w:eastAsia="en-GB"/>
        </w:rPr>
        <w:t>Environmental benefits</w:t>
      </w:r>
    </w:p>
    <w:p w:rsidR="00E34F3E" w:rsidRPr="002976F8" w:rsidRDefault="00E34F3E" w:rsidP="00E34F3E">
      <w:pPr>
        <w:autoSpaceDE w:val="0"/>
        <w:autoSpaceDN w:val="0"/>
        <w:adjustRightInd w:val="0"/>
        <w:ind w:left="360"/>
        <w:rPr>
          <w:rFonts w:ascii="TrebuchetMS" w:hAnsi="TrebuchetMS" w:cs="TrebuchetMS"/>
          <w:color w:val="000000"/>
          <w:lang w:eastAsia="en-GB"/>
        </w:rPr>
      </w:pPr>
    </w:p>
    <w:p w:rsidR="002976F8" w:rsidRPr="002976F8" w:rsidRDefault="002976F8" w:rsidP="00E34F3E">
      <w:pPr>
        <w:autoSpaceDE w:val="0"/>
        <w:autoSpaceDN w:val="0"/>
        <w:adjustRightInd w:val="0"/>
        <w:ind w:left="360"/>
        <w:rPr>
          <w:rFonts w:ascii="TrebuchetMS" w:hAnsi="TrebuchetMS" w:cs="TrebuchetMS"/>
          <w:color w:val="000000"/>
          <w:lang w:eastAsia="en-GB"/>
        </w:rPr>
      </w:pPr>
      <w:r w:rsidRPr="002976F8">
        <w:rPr>
          <w:rFonts w:ascii="Arial" w:hAnsi="Arial"/>
          <w:noProof/>
          <w:lang w:eastAsia="en-GB"/>
        </w:rPr>
        <mc:AlternateContent>
          <mc:Choice Requires="wps">
            <w:drawing>
              <wp:anchor distT="0" distB="0" distL="114300" distR="114300" simplePos="0" relativeHeight="251665408" behindDoc="0" locked="0" layoutInCell="1" allowOverlap="1" wp14:anchorId="78B84947" wp14:editId="50E03236">
                <wp:simplePos x="0" y="0"/>
                <wp:positionH relativeFrom="column">
                  <wp:posOffset>-189865</wp:posOffset>
                </wp:positionH>
                <wp:positionV relativeFrom="paragraph">
                  <wp:posOffset>117475</wp:posOffset>
                </wp:positionV>
                <wp:extent cx="6562725" cy="34861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562725" cy="3486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4.95pt;margin-top:9.25pt;width:516.75pt;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" filled="f" strokecolor="black [3213]" strokeweight="2pt"/>
            </w:pict>
          </mc:Fallback>
        </mc:AlternateContent>
      </w:r>
    </w:p>
    <w:p w:rsidR="00B22016" w:rsidRPr="002976F8" w:rsidRDefault="00B22016" w:rsidP="00B22016">
      <w:pPr>
        <w:jc w:val="both"/>
        <w:rPr>
          <w:rFonts w:ascii="Arial" w:hAnsi="Arial"/>
          <w:b/>
          <w:color w:val="006666"/>
        </w:rPr>
      </w:pPr>
      <w:r w:rsidRPr="002976F8">
        <w:rPr>
          <w:rFonts w:ascii="TrebuchetMS" w:hAnsi="TrebuchetMS" w:cs="TrebuchetMS"/>
          <w:b/>
          <w:color w:val="006666"/>
          <w:lang w:eastAsia="en-GB"/>
        </w:rPr>
        <w:t xml:space="preserve">Case study: </w:t>
      </w:r>
      <w:r w:rsidRPr="002976F8">
        <w:rPr>
          <w:rFonts w:ascii="Arial" w:hAnsi="Arial"/>
          <w:b/>
          <w:color w:val="006666"/>
        </w:rPr>
        <w:t>Greenwich Pool Bike Scheme</w:t>
      </w:r>
    </w:p>
    <w:p w:rsidR="002976F8" w:rsidRPr="002976F8" w:rsidRDefault="00B22016" w:rsidP="00B22016">
      <w:pPr>
        <w:jc w:val="both"/>
        <w:rPr>
          <w:rFonts w:ascii="Arial" w:hAnsi="Arial"/>
          <w:color w:val="006666"/>
        </w:rPr>
      </w:pPr>
      <w:r w:rsidRPr="002976F8">
        <w:rPr>
          <w:rFonts w:ascii="Arial" w:hAnsi="Arial"/>
          <w:color w:val="006666"/>
        </w:rPr>
        <w:t xml:space="preserve">In January 2016, 300 staff moved from central Cambridge workplaces to the Madingley Rise site and staff had concerns about accessing other University sites throughout the day. </w:t>
      </w:r>
    </w:p>
    <w:p w:rsidR="002976F8" w:rsidRPr="002976F8" w:rsidRDefault="002976F8" w:rsidP="00B22016">
      <w:pPr>
        <w:jc w:val="both"/>
        <w:rPr>
          <w:rFonts w:ascii="Arial" w:hAnsi="Arial"/>
          <w:color w:val="006666"/>
        </w:rPr>
      </w:pPr>
    </w:p>
    <w:p w:rsidR="002976F8" w:rsidRPr="002976F8" w:rsidRDefault="002976F8" w:rsidP="00B22016">
      <w:pPr>
        <w:jc w:val="both"/>
        <w:rPr>
          <w:rFonts w:ascii="Arial" w:hAnsi="Arial"/>
          <w:color w:val="006666"/>
        </w:rPr>
      </w:pPr>
      <w:r w:rsidRPr="002976F8">
        <w:rPr>
          <w:noProof/>
          <w:color w:val="006666"/>
          <w:lang w:eastAsia="en-GB"/>
        </w:rPr>
        <w:drawing>
          <wp:anchor distT="0" distB="0" distL="114300" distR="114300" simplePos="0" relativeHeight="251663360" behindDoc="0" locked="0" layoutInCell="1" allowOverlap="1" wp14:anchorId="1F295EA4" wp14:editId="11207B25">
            <wp:simplePos x="0" y="0"/>
            <wp:positionH relativeFrom="margin">
              <wp:posOffset>2657475</wp:posOffset>
            </wp:positionH>
            <wp:positionV relativeFrom="margin">
              <wp:posOffset>4847590</wp:posOffset>
            </wp:positionV>
            <wp:extent cx="3605530" cy="2400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1290" t="36417" r="1936" b="8243"/>
                    <a:stretch/>
                  </pic:blipFill>
                  <pic:spPr bwMode="auto">
                    <a:xfrm>
                      <a:off x="0" y="0"/>
                      <a:ext cx="360553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6666"/>
        </w:rPr>
        <w:t>A</w:t>
      </w:r>
      <w:r w:rsidR="00B22016" w:rsidRPr="002976F8">
        <w:rPr>
          <w:rFonts w:ascii="Arial" w:hAnsi="Arial"/>
          <w:color w:val="006666"/>
        </w:rPr>
        <w:t xml:space="preserve"> pool bike scheme has been implemented offering staff the opportunity to borrow electric, folding, hybrid or comfort bikes. In total 16 bikes are available. </w:t>
      </w:r>
    </w:p>
    <w:p w:rsidR="002976F8" w:rsidRPr="002976F8" w:rsidRDefault="002976F8" w:rsidP="00B22016">
      <w:pPr>
        <w:jc w:val="both"/>
        <w:rPr>
          <w:rFonts w:ascii="Arial" w:hAnsi="Arial"/>
          <w:color w:val="006666"/>
        </w:rPr>
      </w:pPr>
    </w:p>
    <w:p w:rsidR="00B22016" w:rsidRPr="002976F8" w:rsidRDefault="00B22016" w:rsidP="00B22016">
      <w:pPr>
        <w:jc w:val="both"/>
        <w:rPr>
          <w:rFonts w:ascii="Arial" w:hAnsi="Arial"/>
          <w:color w:val="006666"/>
        </w:rPr>
      </w:pPr>
      <w:r w:rsidRPr="002976F8">
        <w:rPr>
          <w:rFonts w:ascii="Arial" w:hAnsi="Arial"/>
          <w:color w:val="006666"/>
        </w:rPr>
        <w:t xml:space="preserve">A process has been established for booking out the bikes, training staff to use the electric bikes, monitoring the scheme and reporting faults. Cycle training has also been offered to staff. The scheme has been heavily promoted by giving out information packs to all staff when starting work at Greenwich House. </w:t>
      </w:r>
      <w:r w:rsidR="0026123D">
        <w:rPr>
          <w:rFonts w:ascii="Arial" w:hAnsi="Arial"/>
          <w:color w:val="006666"/>
        </w:rPr>
        <w:t>Over the first 2 months of the scheme</w:t>
      </w:r>
      <w:r w:rsidRPr="002976F8">
        <w:rPr>
          <w:rFonts w:ascii="Arial" w:hAnsi="Arial"/>
          <w:color w:val="006666"/>
        </w:rPr>
        <w:t xml:space="preserve">, the bikes </w:t>
      </w:r>
      <w:r w:rsidR="0026123D">
        <w:rPr>
          <w:rFonts w:ascii="Arial" w:hAnsi="Arial"/>
          <w:color w:val="006666"/>
        </w:rPr>
        <w:t>were</w:t>
      </w:r>
      <w:r w:rsidRPr="002976F8">
        <w:rPr>
          <w:rFonts w:ascii="Arial" w:hAnsi="Arial"/>
          <w:color w:val="006666"/>
        </w:rPr>
        <w:t xml:space="preserve"> </w:t>
      </w:r>
      <w:r w:rsidR="00506FAD">
        <w:rPr>
          <w:rFonts w:ascii="Arial" w:hAnsi="Arial"/>
          <w:color w:val="006666"/>
        </w:rPr>
        <w:t>used</w:t>
      </w:r>
      <w:r w:rsidR="002976F8">
        <w:rPr>
          <w:rFonts w:ascii="Arial" w:hAnsi="Arial"/>
          <w:color w:val="006666"/>
        </w:rPr>
        <w:t xml:space="preserve"> more than 150 times</w:t>
      </w:r>
      <w:r w:rsidR="0026123D">
        <w:rPr>
          <w:rFonts w:ascii="Arial" w:hAnsi="Arial"/>
          <w:color w:val="006666"/>
        </w:rPr>
        <w:t xml:space="preserve">, with </w:t>
      </w:r>
      <w:r w:rsidR="002976F8">
        <w:rPr>
          <w:rFonts w:ascii="Arial" w:hAnsi="Arial"/>
          <w:color w:val="006666"/>
        </w:rPr>
        <w:t>43</w:t>
      </w:r>
      <w:r w:rsidR="0026123D">
        <w:rPr>
          <w:rFonts w:ascii="Arial" w:hAnsi="Arial"/>
          <w:color w:val="006666"/>
        </w:rPr>
        <w:t xml:space="preserve"> staff members having</w:t>
      </w:r>
      <w:r w:rsidRPr="002976F8">
        <w:rPr>
          <w:rFonts w:ascii="Arial" w:hAnsi="Arial"/>
          <w:color w:val="006666"/>
        </w:rPr>
        <w:t xml:space="preserve"> registered to use the bikes.</w:t>
      </w:r>
      <w:r w:rsidR="002976F8" w:rsidRPr="002976F8">
        <w:rPr>
          <w:noProof/>
          <w:color w:val="006666"/>
          <w:lang w:eastAsia="en-GB"/>
        </w:rPr>
        <w:t xml:space="preserve"> </w:t>
      </w:r>
      <w:bookmarkStart w:id="0" w:name="_GoBack"/>
      <w:bookmarkEnd w:id="0"/>
    </w:p>
    <w:p w:rsidR="00B22016" w:rsidRPr="002976F8" w:rsidRDefault="00B22016" w:rsidP="00E34F3E">
      <w:pPr>
        <w:autoSpaceDE w:val="0"/>
        <w:autoSpaceDN w:val="0"/>
        <w:adjustRightInd w:val="0"/>
        <w:ind w:left="360"/>
        <w:rPr>
          <w:rFonts w:ascii="TrebuchetMS" w:hAnsi="TrebuchetMS" w:cs="TrebuchetMS"/>
          <w:color w:val="000000"/>
          <w:lang w:eastAsia="en-GB"/>
        </w:rPr>
      </w:pPr>
    </w:p>
    <w:p w:rsidR="00B22016" w:rsidRPr="002976F8" w:rsidRDefault="00B22016" w:rsidP="00E34F3E">
      <w:pPr>
        <w:autoSpaceDE w:val="0"/>
        <w:autoSpaceDN w:val="0"/>
        <w:adjustRightInd w:val="0"/>
        <w:ind w:left="360"/>
        <w:rPr>
          <w:rFonts w:ascii="TrebuchetMS" w:hAnsi="TrebuchetMS" w:cs="TrebuchetMS"/>
          <w:color w:val="000000"/>
          <w:lang w:eastAsia="en-GB"/>
        </w:rPr>
      </w:pPr>
    </w:p>
    <w:p w:rsidR="00506FAD" w:rsidRDefault="00506FAD" w:rsidP="006B3D53">
      <w:pPr>
        <w:rPr>
          <w:rFonts w:ascii="Arial" w:hAnsi="Arial"/>
          <w:b/>
        </w:rPr>
      </w:pPr>
    </w:p>
    <w:p w:rsidR="00506FAD" w:rsidRDefault="00506FAD" w:rsidP="006B3D53">
      <w:pPr>
        <w:rPr>
          <w:rFonts w:ascii="Arial" w:hAnsi="Arial"/>
          <w:b/>
        </w:rPr>
      </w:pPr>
    </w:p>
    <w:p w:rsidR="00506FAD" w:rsidRDefault="00506FAD" w:rsidP="006B3D53">
      <w:pPr>
        <w:rPr>
          <w:rFonts w:ascii="Arial" w:hAnsi="Arial"/>
          <w:b/>
        </w:rPr>
      </w:pPr>
    </w:p>
    <w:p w:rsidR="00506FAD" w:rsidRDefault="00506FAD" w:rsidP="006B3D53">
      <w:pPr>
        <w:rPr>
          <w:rFonts w:ascii="Arial" w:hAnsi="Arial"/>
          <w:b/>
        </w:rPr>
      </w:pPr>
    </w:p>
    <w:p w:rsidR="00506FAD" w:rsidRDefault="00506FAD" w:rsidP="006B3D53">
      <w:pPr>
        <w:rPr>
          <w:rFonts w:ascii="Arial" w:hAnsi="Arial"/>
          <w:b/>
        </w:rPr>
      </w:pPr>
    </w:p>
    <w:p w:rsidR="00506FAD" w:rsidRDefault="00506FAD" w:rsidP="006B3D53">
      <w:pPr>
        <w:rPr>
          <w:rFonts w:ascii="Arial" w:hAnsi="Arial"/>
          <w:b/>
        </w:rPr>
      </w:pPr>
    </w:p>
    <w:p w:rsidR="00506FAD" w:rsidRDefault="00506FAD" w:rsidP="006B3D53">
      <w:pPr>
        <w:rPr>
          <w:rFonts w:ascii="Arial" w:hAnsi="Arial"/>
          <w:b/>
        </w:rPr>
      </w:pPr>
    </w:p>
    <w:p w:rsidR="00506FAD" w:rsidRDefault="00506FAD" w:rsidP="006B3D53">
      <w:pPr>
        <w:rPr>
          <w:rFonts w:ascii="Arial" w:hAnsi="Arial"/>
          <w:b/>
        </w:rPr>
      </w:pPr>
    </w:p>
    <w:p w:rsidR="00506FAD" w:rsidRDefault="00506FAD" w:rsidP="006B3D53">
      <w:pPr>
        <w:rPr>
          <w:rFonts w:ascii="Arial" w:hAnsi="Arial"/>
          <w:b/>
        </w:rPr>
      </w:pPr>
    </w:p>
    <w:p w:rsidR="00FC0D86" w:rsidRPr="002976F8" w:rsidRDefault="00FC0D86" w:rsidP="006B3D53">
      <w:pPr>
        <w:rPr>
          <w:rFonts w:ascii="Arial" w:hAnsi="Arial"/>
          <w:b/>
        </w:rPr>
      </w:pPr>
      <w:proofErr w:type="gramStart"/>
      <w:r w:rsidRPr="002976F8">
        <w:rPr>
          <w:rFonts w:ascii="Arial" w:hAnsi="Arial"/>
          <w:b/>
        </w:rPr>
        <w:t>Step 1.</w:t>
      </w:r>
      <w:proofErr w:type="gramEnd"/>
      <w:r w:rsidRPr="002976F8">
        <w:rPr>
          <w:rFonts w:ascii="Arial" w:hAnsi="Arial"/>
          <w:b/>
        </w:rPr>
        <w:t xml:space="preserve"> Identify your requirements</w:t>
      </w:r>
    </w:p>
    <w:p w:rsidR="00E34F3E" w:rsidRPr="002976F8" w:rsidRDefault="00FC0D86" w:rsidP="006B3D53">
      <w:pPr>
        <w:rPr>
          <w:rFonts w:ascii="Arial" w:hAnsi="Arial"/>
        </w:rPr>
      </w:pPr>
      <w:r w:rsidRPr="002976F8">
        <w:rPr>
          <w:rFonts w:ascii="Arial" w:hAnsi="Arial"/>
        </w:rPr>
        <w:t>Speak to a selection of your staff to find out</w:t>
      </w:r>
      <w:r w:rsidR="00600E59" w:rsidRPr="002976F8">
        <w:rPr>
          <w:rFonts w:ascii="Arial" w:hAnsi="Arial"/>
        </w:rPr>
        <w:t xml:space="preserve"> </w:t>
      </w:r>
      <w:r w:rsidR="00E34F3E" w:rsidRPr="002976F8">
        <w:rPr>
          <w:rFonts w:ascii="Arial" w:hAnsi="Arial"/>
        </w:rPr>
        <w:t>whether a pool bike scheme would be an effective way to change your staff mem</w:t>
      </w:r>
      <w:r w:rsidR="000A0B95">
        <w:rPr>
          <w:rFonts w:ascii="Arial" w:hAnsi="Arial"/>
        </w:rPr>
        <w:t xml:space="preserve">bers travel behaviour. You may </w:t>
      </w:r>
      <w:r w:rsidR="00E34F3E" w:rsidRPr="002976F8">
        <w:rPr>
          <w:rFonts w:ascii="Arial" w:hAnsi="Arial"/>
        </w:rPr>
        <w:t>want to find out the following:</w:t>
      </w:r>
    </w:p>
    <w:p w:rsidR="00E34F3E" w:rsidRPr="002976F8" w:rsidRDefault="00E34F3E" w:rsidP="00E34F3E">
      <w:pPr>
        <w:pStyle w:val="ListParagraph"/>
        <w:numPr>
          <w:ilvl w:val="0"/>
          <w:numId w:val="17"/>
        </w:numPr>
        <w:rPr>
          <w:rFonts w:ascii="Arial" w:hAnsi="Arial"/>
        </w:rPr>
      </w:pPr>
      <w:r w:rsidRPr="002976F8">
        <w:rPr>
          <w:rFonts w:ascii="Arial" w:hAnsi="Arial"/>
        </w:rPr>
        <w:t xml:space="preserve">How often staff are required to travel throughout the working day, helping you determine </w:t>
      </w:r>
      <w:r w:rsidR="00600E59" w:rsidRPr="002976F8">
        <w:rPr>
          <w:rFonts w:ascii="Arial" w:hAnsi="Arial"/>
        </w:rPr>
        <w:t xml:space="preserve">how many bikes you would need to help your staff travel around University </w:t>
      </w:r>
      <w:r w:rsidRPr="002976F8">
        <w:rPr>
          <w:rFonts w:ascii="Arial" w:hAnsi="Arial"/>
        </w:rPr>
        <w:t>sites</w:t>
      </w:r>
      <w:r w:rsidR="000A0B95">
        <w:rPr>
          <w:rFonts w:ascii="Arial" w:hAnsi="Arial"/>
        </w:rPr>
        <w:t>.</w:t>
      </w:r>
      <w:r w:rsidRPr="002976F8">
        <w:rPr>
          <w:rFonts w:ascii="Arial" w:hAnsi="Arial"/>
        </w:rPr>
        <w:t xml:space="preserve"> </w:t>
      </w:r>
    </w:p>
    <w:p w:rsidR="00FC0D86" w:rsidRPr="002976F8" w:rsidRDefault="00E34F3E" w:rsidP="00E34F3E">
      <w:pPr>
        <w:pStyle w:val="ListParagraph"/>
        <w:numPr>
          <w:ilvl w:val="0"/>
          <w:numId w:val="17"/>
        </w:numPr>
        <w:rPr>
          <w:rFonts w:ascii="Arial" w:hAnsi="Arial"/>
        </w:rPr>
      </w:pPr>
      <w:r w:rsidRPr="002976F8">
        <w:rPr>
          <w:rFonts w:ascii="Arial" w:hAnsi="Arial"/>
        </w:rPr>
        <w:t xml:space="preserve">What types of bikes would be more heavily used by staff, see the information below. </w:t>
      </w:r>
    </w:p>
    <w:p w:rsidR="00E34F3E" w:rsidRPr="002976F8" w:rsidRDefault="00E34F3E" w:rsidP="00E34F3E">
      <w:pPr>
        <w:pStyle w:val="ListParagraph"/>
        <w:numPr>
          <w:ilvl w:val="0"/>
          <w:numId w:val="17"/>
        </w:numPr>
        <w:rPr>
          <w:rFonts w:ascii="Arial" w:hAnsi="Arial"/>
        </w:rPr>
      </w:pPr>
      <w:r w:rsidRPr="002976F8">
        <w:rPr>
          <w:rFonts w:ascii="Arial" w:hAnsi="Arial"/>
        </w:rPr>
        <w:t xml:space="preserve">How far </w:t>
      </w:r>
      <w:proofErr w:type="gramStart"/>
      <w:r w:rsidRPr="002976F8">
        <w:rPr>
          <w:rFonts w:ascii="Arial" w:hAnsi="Arial"/>
        </w:rPr>
        <w:t>staff are</w:t>
      </w:r>
      <w:proofErr w:type="gramEnd"/>
      <w:r w:rsidRPr="002976F8">
        <w:rPr>
          <w:rFonts w:ascii="Arial" w:hAnsi="Arial"/>
        </w:rPr>
        <w:t xml:space="preserve"> required to travel. If </w:t>
      </w:r>
      <w:proofErr w:type="gramStart"/>
      <w:r w:rsidRPr="002976F8">
        <w:rPr>
          <w:rFonts w:ascii="Arial" w:hAnsi="Arial"/>
        </w:rPr>
        <w:t>staff are</w:t>
      </w:r>
      <w:proofErr w:type="gramEnd"/>
      <w:r w:rsidRPr="002976F8">
        <w:rPr>
          <w:rFonts w:ascii="Arial" w:hAnsi="Arial"/>
        </w:rPr>
        <w:t xml:space="preserve"> required to travel more than 5 miles, they may be mo</w:t>
      </w:r>
      <w:r w:rsidR="00B22016" w:rsidRPr="002976F8">
        <w:rPr>
          <w:rFonts w:ascii="Arial" w:hAnsi="Arial"/>
        </w:rPr>
        <w:t xml:space="preserve">re interested in electric bikes which make cycling easier for longer distances. </w:t>
      </w:r>
      <w:r w:rsidRPr="002976F8">
        <w:rPr>
          <w:rFonts w:ascii="Arial" w:hAnsi="Arial"/>
        </w:rPr>
        <w:t xml:space="preserve"> </w:t>
      </w:r>
    </w:p>
    <w:p w:rsidR="00600E59" w:rsidRPr="00EB50D6" w:rsidRDefault="00E34F3E" w:rsidP="00E34F3E">
      <w:pPr>
        <w:pStyle w:val="ListParagraph"/>
        <w:numPr>
          <w:ilvl w:val="0"/>
          <w:numId w:val="17"/>
        </w:numPr>
        <w:rPr>
          <w:rFonts w:ascii="Arial" w:hAnsi="Arial"/>
        </w:rPr>
      </w:pPr>
      <w:r w:rsidRPr="002976F8">
        <w:rPr>
          <w:rFonts w:ascii="TrebuchetMS" w:hAnsi="TrebuchetMS" w:cs="TrebuchetMS"/>
          <w:lang w:eastAsia="en-GB"/>
        </w:rPr>
        <w:t xml:space="preserve">What employees need to take with </w:t>
      </w:r>
      <w:proofErr w:type="gramStart"/>
      <w:r w:rsidRPr="002976F8">
        <w:rPr>
          <w:rFonts w:ascii="TrebuchetMS" w:hAnsi="TrebuchetMS" w:cs="TrebuchetMS"/>
          <w:lang w:eastAsia="en-GB"/>
        </w:rPr>
        <w:t>them.</w:t>
      </w:r>
      <w:proofErr w:type="gramEnd"/>
      <w:r w:rsidRPr="002976F8">
        <w:rPr>
          <w:rFonts w:ascii="TrebuchetMS" w:hAnsi="TrebuchetMS" w:cs="TrebuchetMS"/>
          <w:lang w:eastAsia="en-GB"/>
        </w:rPr>
        <w:t xml:space="preserve"> If they are required to carry heavily equipment, supplying panniers may be useful. </w:t>
      </w:r>
    </w:p>
    <w:p w:rsidR="00E34F3E" w:rsidRPr="00EB50D6" w:rsidRDefault="00EB50D6" w:rsidP="00B22016">
      <w:pPr>
        <w:pStyle w:val="ListParagraph"/>
        <w:numPr>
          <w:ilvl w:val="0"/>
          <w:numId w:val="17"/>
        </w:numPr>
        <w:rPr>
          <w:rFonts w:ascii="Arial" w:hAnsi="Arial"/>
        </w:rPr>
      </w:pPr>
      <w:r w:rsidRPr="00EB50D6">
        <w:rPr>
          <w:rFonts w:ascii="TrebuchetMS" w:hAnsi="TrebuchetMS" w:cs="TrebuchetMS"/>
          <w:lang w:eastAsia="en-GB"/>
        </w:rPr>
        <w:t>Where will the bikes be stored? The bikes should be stored in a secure location to reduce</w:t>
      </w:r>
      <w:r w:rsidR="000A0B95">
        <w:rPr>
          <w:rFonts w:ascii="TrebuchetMS" w:hAnsi="TrebuchetMS" w:cs="TrebuchetMS"/>
          <w:lang w:eastAsia="en-GB"/>
        </w:rPr>
        <w:t xml:space="preserve"> the risk of theft, such as in a cycle compound.</w:t>
      </w:r>
      <w:r w:rsidRPr="00EB50D6">
        <w:rPr>
          <w:rFonts w:ascii="TrebuchetMS" w:hAnsi="TrebuchetMS" w:cs="TrebuchetMS"/>
          <w:lang w:eastAsia="en-GB"/>
        </w:rPr>
        <w:t xml:space="preserve"> </w:t>
      </w:r>
    </w:p>
    <w:p w:rsidR="00600E59" w:rsidRPr="002976F8" w:rsidRDefault="00600E59" w:rsidP="00600E59">
      <w:pPr>
        <w:pStyle w:val="ListParagraph"/>
        <w:rPr>
          <w:rFonts w:ascii="Arial" w:hAnsi="Arial"/>
        </w:rPr>
      </w:pPr>
      <w:r w:rsidRPr="002976F8">
        <w:rPr>
          <w:rFonts w:ascii="Arial" w:hAnsi="Arial"/>
          <w:noProof/>
          <w:lang w:eastAsia="en-GB"/>
        </w:rPr>
        <mc:AlternateContent>
          <mc:Choice Requires="wps">
            <w:drawing>
              <wp:anchor distT="0" distB="0" distL="114300" distR="114300" simplePos="0" relativeHeight="251662336" behindDoc="0" locked="0" layoutInCell="1" allowOverlap="1" wp14:anchorId="3AF99D4E" wp14:editId="15147AAD">
                <wp:simplePos x="0" y="0"/>
                <wp:positionH relativeFrom="column">
                  <wp:posOffset>-294640</wp:posOffset>
                </wp:positionH>
                <wp:positionV relativeFrom="paragraph">
                  <wp:posOffset>92710</wp:posOffset>
                </wp:positionV>
                <wp:extent cx="6400800" cy="5791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400800" cy="579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3.2pt;margin-top:7.3pt;width:7in;height:45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" filled="f" strokecolor="black [3213]" strokeweight="2pt"/>
            </w:pict>
          </mc:Fallback>
        </mc:AlternateContent>
      </w:r>
    </w:p>
    <w:p w:rsidR="00600E59" w:rsidRPr="002976F8" w:rsidRDefault="00600E59" w:rsidP="00600E59">
      <w:pPr>
        <w:pStyle w:val="ListParagraph"/>
        <w:jc w:val="center"/>
        <w:rPr>
          <w:rFonts w:ascii="Arial" w:hAnsi="Arial"/>
          <w:b/>
          <w:u w:val="single"/>
        </w:rPr>
      </w:pPr>
      <w:r w:rsidRPr="002976F8">
        <w:rPr>
          <w:rFonts w:ascii="Arial" w:hAnsi="Arial"/>
          <w:b/>
          <w:u w:val="single"/>
        </w:rPr>
        <w:t>Types of bikes suitable for a pool bike scheme</w:t>
      </w: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r w:rsidRPr="002976F8">
        <w:rPr>
          <w:rFonts w:ascii="Arial" w:hAnsi="Arial"/>
          <w:noProof/>
          <w:lang w:eastAsia="en-GB"/>
        </w:rPr>
        <w:drawing>
          <wp:anchor distT="0" distB="0" distL="114300" distR="114300" simplePos="0" relativeHeight="251660288" behindDoc="0" locked="0" layoutInCell="1" allowOverlap="1" wp14:anchorId="4DB3014F" wp14:editId="674611F5">
            <wp:simplePos x="0" y="0"/>
            <wp:positionH relativeFrom="column">
              <wp:posOffset>514985</wp:posOffset>
            </wp:positionH>
            <wp:positionV relativeFrom="paragraph">
              <wp:posOffset>81280</wp:posOffset>
            </wp:positionV>
            <wp:extent cx="4343400" cy="125984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6952" t="8775" r="28476" b="68233"/>
                    <a:stretch/>
                  </pic:blipFill>
                  <pic:spPr bwMode="auto">
                    <a:xfrm>
                      <a:off x="0" y="0"/>
                      <a:ext cx="4343400" cy="12598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p>
    <w:p w:rsidR="00600E59" w:rsidRPr="002976F8" w:rsidRDefault="00600E59" w:rsidP="00600E59">
      <w:pPr>
        <w:pStyle w:val="ListParagraph"/>
        <w:rPr>
          <w:rFonts w:ascii="Arial" w:hAnsi="Arial"/>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53"/>
        <w:gridCol w:w="5153"/>
      </w:tblGrid>
      <w:tr w:rsidR="00600E59" w:rsidRPr="002976F8" w:rsidTr="00600E59">
        <w:tc>
          <w:tcPr>
            <w:tcW w:w="4253" w:type="dxa"/>
          </w:tcPr>
          <w:p w:rsidR="00600E59" w:rsidRPr="002976F8" w:rsidRDefault="00600E59" w:rsidP="00600E59">
            <w:pPr>
              <w:pStyle w:val="Default"/>
              <w:rPr>
                <w:rFonts w:ascii="Arial" w:hAnsi="Arial" w:cs="Arial"/>
                <w:sz w:val="22"/>
                <w:szCs w:val="22"/>
              </w:rPr>
            </w:pPr>
            <w:r w:rsidRPr="002976F8">
              <w:rPr>
                <w:rStyle w:val="A4"/>
                <w:rFonts w:ascii="Arial" w:hAnsi="Arial" w:cs="Arial"/>
                <w:sz w:val="22"/>
                <w:szCs w:val="22"/>
              </w:rPr>
              <w:t>This bike is a more comfortable variation of a mountain bike, with wider wheels and bigger treads which provides a smooth, comfortable ride. The handle bars are positioned higher for a more upright ride that is easy on the back.</w:t>
            </w:r>
          </w:p>
        </w:tc>
        <w:tc>
          <w:tcPr>
            <w:tcW w:w="5153" w:type="dxa"/>
          </w:tcPr>
          <w:p w:rsidR="00600E59" w:rsidRPr="002976F8" w:rsidRDefault="00600E59" w:rsidP="00600E59">
            <w:pPr>
              <w:pStyle w:val="Default"/>
              <w:rPr>
                <w:rFonts w:ascii="Arial" w:hAnsi="Arial" w:cs="Arial"/>
                <w:sz w:val="22"/>
                <w:szCs w:val="22"/>
              </w:rPr>
            </w:pPr>
            <w:r w:rsidRPr="002976F8">
              <w:rPr>
                <w:rStyle w:val="A4"/>
                <w:rFonts w:ascii="Arial" w:hAnsi="Arial" w:cs="Arial"/>
                <w:sz w:val="22"/>
                <w:szCs w:val="22"/>
              </w:rPr>
              <w:t>The folding bike will collapse in seconds into a package that will fit in a car boot or train luggage rack. The smaller wheels will not provide the comfort with road irregularities as easily as larger ones.</w:t>
            </w:r>
          </w:p>
        </w:tc>
      </w:tr>
    </w:tbl>
    <w:p w:rsidR="00600E59" w:rsidRPr="002976F8" w:rsidRDefault="00600E59" w:rsidP="00600E59">
      <w:pPr>
        <w:ind w:left="360"/>
        <w:rPr>
          <w:rFonts w:ascii="Arial" w:hAnsi="Arial"/>
        </w:rPr>
      </w:pPr>
      <w:r w:rsidRPr="002976F8">
        <w:rPr>
          <w:rFonts w:ascii="Arial" w:hAnsi="Arial"/>
          <w:noProof/>
          <w:lang w:eastAsia="en-GB"/>
        </w:rPr>
        <w:drawing>
          <wp:anchor distT="0" distB="0" distL="114300" distR="114300" simplePos="0" relativeHeight="251661312" behindDoc="0" locked="0" layoutInCell="1" allowOverlap="1" wp14:anchorId="062BD12E" wp14:editId="5A0477C6">
            <wp:simplePos x="0" y="0"/>
            <wp:positionH relativeFrom="column">
              <wp:posOffset>511175</wp:posOffset>
            </wp:positionH>
            <wp:positionV relativeFrom="paragraph">
              <wp:posOffset>83820</wp:posOffset>
            </wp:positionV>
            <wp:extent cx="4343400" cy="125984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6952" t="48973" r="28476" b="28035"/>
                    <a:stretch/>
                  </pic:blipFill>
                  <pic:spPr bwMode="auto">
                    <a:xfrm>
                      <a:off x="0" y="0"/>
                      <a:ext cx="4343400" cy="12598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00E59" w:rsidRPr="002976F8" w:rsidRDefault="00600E59" w:rsidP="00600E59">
      <w:pPr>
        <w:ind w:left="360"/>
        <w:rPr>
          <w:rFonts w:ascii="Arial" w:hAnsi="Arial"/>
        </w:rPr>
      </w:pPr>
    </w:p>
    <w:p w:rsidR="00600E59" w:rsidRPr="002976F8" w:rsidRDefault="00600E59" w:rsidP="00600E59">
      <w:pPr>
        <w:ind w:left="360"/>
        <w:rPr>
          <w:rFonts w:ascii="Arial" w:hAnsi="Arial"/>
        </w:rPr>
      </w:pPr>
    </w:p>
    <w:p w:rsidR="00600E59" w:rsidRPr="002976F8" w:rsidRDefault="00600E59" w:rsidP="00600E59">
      <w:pPr>
        <w:ind w:left="360"/>
        <w:rPr>
          <w:rFonts w:ascii="Arial" w:hAnsi="Arial"/>
        </w:rPr>
      </w:pPr>
    </w:p>
    <w:p w:rsidR="00600E59" w:rsidRPr="002976F8" w:rsidRDefault="00600E59" w:rsidP="00600E59">
      <w:pPr>
        <w:ind w:left="360"/>
        <w:rPr>
          <w:rFonts w:ascii="Arial" w:hAnsi="Arial"/>
        </w:rPr>
      </w:pPr>
    </w:p>
    <w:p w:rsidR="00600E59" w:rsidRPr="002976F8" w:rsidRDefault="00600E59" w:rsidP="00600E59">
      <w:pPr>
        <w:ind w:left="360"/>
        <w:rPr>
          <w:rFonts w:ascii="Arial" w:hAnsi="Arial"/>
        </w:rPr>
      </w:pPr>
    </w:p>
    <w:p w:rsidR="00600E59" w:rsidRPr="002976F8" w:rsidRDefault="00600E59" w:rsidP="00600E59">
      <w:pPr>
        <w:ind w:left="360"/>
        <w:rPr>
          <w:rFonts w:ascii="Arial" w:hAnsi="Arial"/>
        </w:rPr>
      </w:pPr>
    </w:p>
    <w:p w:rsidR="00600E59" w:rsidRPr="002976F8" w:rsidRDefault="00600E59" w:rsidP="00600E59">
      <w:pPr>
        <w:ind w:left="360"/>
        <w:rPr>
          <w:rFonts w:ascii="Arial" w:hAnsi="Arial"/>
        </w:rPr>
      </w:pPr>
    </w:p>
    <w:p w:rsidR="00600E59" w:rsidRPr="002976F8" w:rsidRDefault="00600E59" w:rsidP="00600E59">
      <w:pPr>
        <w:ind w:left="360"/>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5153"/>
      </w:tblGrid>
      <w:tr w:rsidR="00600E59" w:rsidRPr="002976F8" w:rsidTr="00600E59">
        <w:tc>
          <w:tcPr>
            <w:tcW w:w="4361" w:type="dxa"/>
          </w:tcPr>
          <w:p w:rsidR="00600E59" w:rsidRPr="002976F8" w:rsidRDefault="00600E59" w:rsidP="000A0B95">
            <w:pPr>
              <w:pStyle w:val="Default"/>
              <w:rPr>
                <w:rFonts w:ascii="Arial" w:hAnsi="Arial" w:cs="Arial"/>
                <w:sz w:val="22"/>
                <w:szCs w:val="22"/>
              </w:rPr>
            </w:pPr>
            <w:r w:rsidRPr="002976F8">
              <w:rPr>
                <w:rStyle w:val="A4"/>
                <w:rFonts w:ascii="Arial" w:hAnsi="Arial" w:cs="Arial"/>
                <w:sz w:val="22"/>
                <w:szCs w:val="22"/>
              </w:rPr>
              <w:t xml:space="preserve">The electric bike uses an electric motor to help with propulsion. </w:t>
            </w:r>
            <w:r w:rsidR="000A0B95">
              <w:rPr>
                <w:rStyle w:val="A4"/>
                <w:rFonts w:ascii="Arial" w:hAnsi="Arial" w:cs="Arial"/>
                <w:sz w:val="22"/>
                <w:szCs w:val="22"/>
              </w:rPr>
              <w:t>I</w:t>
            </w:r>
            <w:r w:rsidRPr="002976F8">
              <w:rPr>
                <w:rStyle w:val="A4"/>
                <w:rFonts w:ascii="Arial" w:hAnsi="Arial" w:cs="Arial"/>
                <w:sz w:val="22"/>
                <w:szCs w:val="22"/>
              </w:rPr>
              <w:t>t’s like a normal bicycle with the addition of a battery pack and an electric motor. This eases the burden of pedalling, making it easier to go uphill or cycle into headwind, and it will help you cycle further, with less effort, than you could on a regular bike.</w:t>
            </w:r>
          </w:p>
        </w:tc>
        <w:tc>
          <w:tcPr>
            <w:tcW w:w="5153" w:type="dxa"/>
          </w:tcPr>
          <w:p w:rsidR="00600E59" w:rsidRPr="002976F8" w:rsidRDefault="00600E59" w:rsidP="000A0B95">
            <w:pPr>
              <w:pStyle w:val="Default"/>
              <w:rPr>
                <w:rFonts w:ascii="Arial" w:hAnsi="Arial" w:cs="Arial"/>
                <w:sz w:val="22"/>
                <w:szCs w:val="22"/>
              </w:rPr>
            </w:pPr>
            <w:r w:rsidRPr="002976F8">
              <w:rPr>
                <w:rStyle w:val="A4"/>
                <w:rFonts w:ascii="Arial" w:hAnsi="Arial" w:cs="Arial"/>
                <w:sz w:val="22"/>
                <w:szCs w:val="22"/>
              </w:rPr>
              <w:t>The hybrid bike incorporates elements of both</w:t>
            </w:r>
            <w:r w:rsidR="000A0B95">
              <w:rPr>
                <w:rStyle w:val="A4"/>
                <w:rFonts w:ascii="Arial" w:hAnsi="Arial" w:cs="Arial"/>
                <w:sz w:val="22"/>
                <w:szCs w:val="22"/>
              </w:rPr>
              <w:t xml:space="preserve"> mountain bikes and road bikes</w:t>
            </w:r>
            <w:r w:rsidRPr="002976F8">
              <w:rPr>
                <w:rStyle w:val="A4"/>
                <w:rFonts w:ascii="Arial" w:hAnsi="Arial" w:cs="Arial"/>
                <w:sz w:val="22"/>
                <w:szCs w:val="22"/>
              </w:rPr>
              <w:t>. Hybrids have large narrower tires and smaller tread than comfort bikes meaning it easier for riders to go faster and far</w:t>
            </w:r>
            <w:r w:rsidRPr="002976F8">
              <w:rPr>
                <w:rStyle w:val="A4"/>
                <w:rFonts w:ascii="Arial" w:hAnsi="Arial" w:cs="Arial"/>
                <w:sz w:val="22"/>
                <w:szCs w:val="22"/>
              </w:rPr>
              <w:softHyphen/>
              <w:t>ther. Frames are lighter than those of comfort bikes, and riding position is more comparable to that of mountain bikes.</w:t>
            </w:r>
          </w:p>
        </w:tc>
      </w:tr>
    </w:tbl>
    <w:p w:rsidR="00600E59" w:rsidRPr="002976F8" w:rsidRDefault="00600E59" w:rsidP="00600E59">
      <w:pPr>
        <w:ind w:left="360"/>
        <w:rPr>
          <w:rFonts w:ascii="Arial" w:hAnsi="Arial"/>
        </w:rPr>
      </w:pPr>
    </w:p>
    <w:p w:rsidR="00506FAD" w:rsidRDefault="00506FAD" w:rsidP="00600E59">
      <w:pPr>
        <w:rPr>
          <w:rFonts w:ascii="Arial" w:hAnsi="Arial"/>
          <w:b/>
        </w:rPr>
      </w:pPr>
    </w:p>
    <w:p w:rsidR="00506FAD" w:rsidRDefault="00506FAD" w:rsidP="00600E59">
      <w:pPr>
        <w:rPr>
          <w:rFonts w:ascii="Arial" w:hAnsi="Arial"/>
          <w:b/>
        </w:rPr>
      </w:pPr>
    </w:p>
    <w:p w:rsidR="00506FAD" w:rsidRDefault="00506FAD" w:rsidP="00600E59">
      <w:pPr>
        <w:rPr>
          <w:rFonts w:ascii="Arial" w:hAnsi="Arial"/>
          <w:b/>
        </w:rPr>
      </w:pPr>
    </w:p>
    <w:p w:rsidR="00506FAD" w:rsidRDefault="00506FAD" w:rsidP="00600E59">
      <w:pPr>
        <w:rPr>
          <w:rFonts w:ascii="Arial" w:hAnsi="Arial"/>
          <w:b/>
        </w:rPr>
      </w:pPr>
    </w:p>
    <w:p w:rsidR="00506FAD" w:rsidRDefault="00506FAD" w:rsidP="00600E59">
      <w:pPr>
        <w:rPr>
          <w:rFonts w:ascii="Arial" w:hAnsi="Arial"/>
          <w:b/>
        </w:rPr>
      </w:pPr>
    </w:p>
    <w:p w:rsidR="00506FAD" w:rsidRDefault="00506FAD" w:rsidP="00600E59">
      <w:pPr>
        <w:rPr>
          <w:rFonts w:ascii="Arial" w:hAnsi="Arial"/>
          <w:b/>
        </w:rPr>
      </w:pPr>
    </w:p>
    <w:p w:rsidR="00506FAD" w:rsidRDefault="00506FAD" w:rsidP="00600E59">
      <w:pPr>
        <w:rPr>
          <w:rFonts w:ascii="Arial" w:hAnsi="Arial"/>
          <w:b/>
        </w:rPr>
      </w:pPr>
    </w:p>
    <w:p w:rsidR="00506FAD" w:rsidRDefault="00506FAD" w:rsidP="00600E59">
      <w:pPr>
        <w:rPr>
          <w:rFonts w:ascii="Arial" w:hAnsi="Arial"/>
          <w:b/>
        </w:rPr>
      </w:pPr>
    </w:p>
    <w:p w:rsidR="00600E59" w:rsidRPr="002976F8" w:rsidRDefault="00600E59" w:rsidP="00600E59">
      <w:pPr>
        <w:rPr>
          <w:rFonts w:ascii="Arial" w:hAnsi="Arial"/>
          <w:b/>
        </w:rPr>
      </w:pPr>
      <w:proofErr w:type="gramStart"/>
      <w:r w:rsidRPr="002976F8">
        <w:rPr>
          <w:rFonts w:ascii="Arial" w:hAnsi="Arial"/>
          <w:b/>
        </w:rPr>
        <w:lastRenderedPageBreak/>
        <w:t>Step 2.</w:t>
      </w:r>
      <w:proofErr w:type="gramEnd"/>
      <w:r w:rsidRPr="002976F8">
        <w:rPr>
          <w:rFonts w:ascii="Arial" w:hAnsi="Arial"/>
          <w:b/>
        </w:rPr>
        <w:t xml:space="preserve"> </w:t>
      </w:r>
      <w:r w:rsidR="00C61479">
        <w:rPr>
          <w:rFonts w:ascii="Arial" w:hAnsi="Arial"/>
          <w:b/>
        </w:rPr>
        <w:t xml:space="preserve">Determine the </w:t>
      </w:r>
      <w:r w:rsidR="000A0B95">
        <w:rPr>
          <w:rFonts w:ascii="Arial" w:hAnsi="Arial"/>
          <w:b/>
        </w:rPr>
        <w:t>costs and</w:t>
      </w:r>
      <w:r w:rsidR="00C61479">
        <w:rPr>
          <w:rFonts w:ascii="Arial" w:hAnsi="Arial"/>
          <w:b/>
        </w:rPr>
        <w:t xml:space="preserve"> funding source</w:t>
      </w:r>
      <w:r w:rsidR="000A0B95">
        <w:rPr>
          <w:rFonts w:ascii="Arial" w:hAnsi="Arial"/>
          <w:b/>
        </w:rPr>
        <w:t>. Then…</w:t>
      </w:r>
      <w:r w:rsidR="00C61479">
        <w:rPr>
          <w:rFonts w:ascii="Arial" w:hAnsi="Arial"/>
          <w:b/>
        </w:rPr>
        <w:t>p</w:t>
      </w:r>
      <w:r w:rsidRPr="002976F8">
        <w:rPr>
          <w:rFonts w:ascii="Arial" w:hAnsi="Arial"/>
          <w:b/>
        </w:rPr>
        <w:t>urchase the bikes</w:t>
      </w:r>
      <w:r w:rsidR="000A0B95">
        <w:rPr>
          <w:rFonts w:ascii="Arial" w:hAnsi="Arial"/>
          <w:b/>
        </w:rPr>
        <w:t>!</w:t>
      </w:r>
    </w:p>
    <w:p w:rsidR="00C61479" w:rsidRDefault="00C61479" w:rsidP="00C61479">
      <w:pPr>
        <w:autoSpaceDE w:val="0"/>
        <w:autoSpaceDN w:val="0"/>
        <w:adjustRightInd w:val="0"/>
        <w:rPr>
          <w:rFonts w:ascii="TrebuchetMS" w:hAnsi="TrebuchetMS" w:cs="TrebuchetMS"/>
          <w:sz w:val="21"/>
          <w:szCs w:val="21"/>
          <w:lang w:eastAsia="en-GB"/>
        </w:rPr>
      </w:pPr>
      <w:r>
        <w:rPr>
          <w:rFonts w:ascii="TrebuchetMS" w:hAnsi="TrebuchetMS" w:cs="TrebuchetMS"/>
          <w:sz w:val="21"/>
          <w:szCs w:val="21"/>
          <w:lang w:eastAsia="en-GB"/>
        </w:rPr>
        <w:t>The exact costs of providing a bike pool will depend on the number and type of bikes, and how often they are maintained. The table below provides some indicative costs for equipment. Costs are likely</w:t>
      </w:r>
    </w:p>
    <w:p w:rsidR="00C61479" w:rsidRDefault="00C61479" w:rsidP="00C61479">
      <w:pPr>
        <w:rPr>
          <w:rFonts w:ascii="TrebuchetMS" w:hAnsi="TrebuchetMS" w:cs="TrebuchetMS"/>
          <w:sz w:val="21"/>
          <w:szCs w:val="21"/>
          <w:lang w:eastAsia="en-GB"/>
        </w:rPr>
      </w:pPr>
      <w:proofErr w:type="gramStart"/>
      <w:r>
        <w:rPr>
          <w:rFonts w:ascii="TrebuchetMS" w:hAnsi="TrebuchetMS" w:cs="TrebuchetMS"/>
          <w:sz w:val="21"/>
          <w:szCs w:val="21"/>
          <w:lang w:eastAsia="en-GB"/>
        </w:rPr>
        <w:t>to</w:t>
      </w:r>
      <w:proofErr w:type="gramEnd"/>
      <w:r>
        <w:rPr>
          <w:rFonts w:ascii="TrebuchetMS" w:hAnsi="TrebuchetMS" w:cs="TrebuchetMS"/>
          <w:sz w:val="21"/>
          <w:szCs w:val="21"/>
          <w:lang w:eastAsia="en-GB"/>
        </w:rPr>
        <w:t xml:space="preserve"> vary with supplier, location and bike type.</w:t>
      </w:r>
    </w:p>
    <w:p w:rsidR="00C61479" w:rsidRDefault="00C61479" w:rsidP="00C61479">
      <w:pPr>
        <w:rPr>
          <w:rFonts w:ascii="TrebuchetMS" w:hAnsi="TrebuchetMS" w:cs="TrebuchetMS"/>
          <w:sz w:val="21"/>
          <w:szCs w:val="21"/>
          <w:lang w:eastAsia="en-GB"/>
        </w:rPr>
      </w:pPr>
    </w:p>
    <w:tbl>
      <w:tblPr>
        <w:tblStyle w:val="TableGrid"/>
        <w:tblW w:w="0" w:type="auto"/>
        <w:tblInd w:w="108" w:type="dxa"/>
        <w:tblLook w:val="04A0" w:firstRow="1" w:lastRow="0" w:firstColumn="1" w:lastColumn="0" w:noHBand="0" w:noVBand="1"/>
      </w:tblPr>
      <w:tblGrid>
        <w:gridCol w:w="5245"/>
        <w:gridCol w:w="4111"/>
      </w:tblGrid>
      <w:tr w:rsidR="00C61479" w:rsidTr="008D400A">
        <w:tc>
          <w:tcPr>
            <w:tcW w:w="5245" w:type="dxa"/>
          </w:tcPr>
          <w:p w:rsidR="00C61479" w:rsidRPr="00C61479" w:rsidRDefault="00C61479" w:rsidP="00C61479">
            <w:pPr>
              <w:rPr>
                <w:rFonts w:ascii="TrebuchetMS" w:hAnsi="TrebuchetMS" w:cs="TrebuchetMS"/>
                <w:b/>
                <w:sz w:val="21"/>
                <w:szCs w:val="21"/>
                <w:lang w:eastAsia="en-GB"/>
              </w:rPr>
            </w:pPr>
            <w:r w:rsidRPr="00C61479">
              <w:rPr>
                <w:rFonts w:ascii="TrebuchetMS" w:hAnsi="TrebuchetMS" w:cs="TrebuchetMS"/>
                <w:b/>
                <w:sz w:val="21"/>
                <w:szCs w:val="21"/>
                <w:lang w:eastAsia="en-GB"/>
              </w:rPr>
              <w:t>Item</w:t>
            </w:r>
          </w:p>
        </w:tc>
        <w:tc>
          <w:tcPr>
            <w:tcW w:w="4111" w:type="dxa"/>
          </w:tcPr>
          <w:p w:rsidR="00C61479" w:rsidRPr="00C61479" w:rsidRDefault="00C61479" w:rsidP="00C61479">
            <w:pPr>
              <w:rPr>
                <w:rFonts w:ascii="TrebuchetMS" w:hAnsi="TrebuchetMS" w:cs="TrebuchetMS"/>
                <w:b/>
                <w:sz w:val="21"/>
                <w:szCs w:val="21"/>
                <w:lang w:eastAsia="en-GB"/>
              </w:rPr>
            </w:pPr>
            <w:r w:rsidRPr="00C61479">
              <w:rPr>
                <w:rFonts w:ascii="TrebuchetMS" w:hAnsi="TrebuchetMS" w:cs="TrebuchetMS"/>
                <w:b/>
                <w:sz w:val="21"/>
                <w:szCs w:val="21"/>
                <w:lang w:eastAsia="en-GB"/>
              </w:rPr>
              <w:t>Cost per bike</w:t>
            </w:r>
            <w:r>
              <w:rPr>
                <w:rFonts w:ascii="TrebuchetMS" w:hAnsi="TrebuchetMS" w:cs="TrebuchetMS"/>
                <w:b/>
                <w:sz w:val="21"/>
                <w:szCs w:val="21"/>
                <w:lang w:eastAsia="en-GB"/>
              </w:rPr>
              <w:t xml:space="preserve"> (excluding VAT)</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Hybrid or comfort bike</w:t>
            </w:r>
          </w:p>
        </w:tc>
        <w:tc>
          <w:tcPr>
            <w:tcW w:w="4111"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£200- 300 per bike</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Folding bike</w:t>
            </w:r>
          </w:p>
        </w:tc>
        <w:tc>
          <w:tcPr>
            <w:tcW w:w="4111"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£300-£400 per bike</w:t>
            </w:r>
          </w:p>
        </w:tc>
      </w:tr>
      <w:tr w:rsidR="00C61479" w:rsidTr="008D400A">
        <w:tc>
          <w:tcPr>
            <w:tcW w:w="5245" w:type="dxa"/>
          </w:tcPr>
          <w:p w:rsidR="00C61479" w:rsidRDefault="00C61479" w:rsidP="008E4ADB">
            <w:pPr>
              <w:rPr>
                <w:rFonts w:ascii="TrebuchetMS" w:hAnsi="TrebuchetMS" w:cs="TrebuchetMS"/>
                <w:sz w:val="21"/>
                <w:szCs w:val="21"/>
                <w:lang w:eastAsia="en-GB"/>
              </w:rPr>
            </w:pPr>
            <w:r>
              <w:rPr>
                <w:rFonts w:ascii="TrebuchetMS" w:hAnsi="TrebuchetMS" w:cs="TrebuchetMS"/>
                <w:sz w:val="21"/>
                <w:szCs w:val="21"/>
                <w:lang w:eastAsia="en-GB"/>
              </w:rPr>
              <w:t>Electric bike (including the battery charger)</w:t>
            </w:r>
          </w:p>
        </w:tc>
        <w:tc>
          <w:tcPr>
            <w:tcW w:w="4111"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£1000-£1200 (depending upon model)</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Lights</w:t>
            </w:r>
          </w:p>
        </w:tc>
        <w:tc>
          <w:tcPr>
            <w:tcW w:w="4111"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£50 per bike</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Lock</w:t>
            </w:r>
            <w:r w:rsidR="008E4ADB">
              <w:rPr>
                <w:rFonts w:ascii="TrebuchetMS" w:hAnsi="TrebuchetMS" w:cs="TrebuchetMS"/>
                <w:sz w:val="21"/>
                <w:szCs w:val="21"/>
                <w:lang w:eastAsia="en-GB"/>
              </w:rPr>
              <w:t xml:space="preserve"> (D Lock preferable)</w:t>
            </w:r>
          </w:p>
        </w:tc>
        <w:tc>
          <w:tcPr>
            <w:tcW w:w="4111" w:type="dxa"/>
          </w:tcPr>
          <w:p w:rsidR="00C61479" w:rsidRDefault="008E4ADB" w:rsidP="00C61479">
            <w:pPr>
              <w:rPr>
                <w:rFonts w:ascii="TrebuchetMS" w:hAnsi="TrebuchetMS" w:cs="TrebuchetMS"/>
                <w:sz w:val="21"/>
                <w:szCs w:val="21"/>
                <w:lang w:eastAsia="en-GB"/>
              </w:rPr>
            </w:pPr>
            <w:r>
              <w:rPr>
                <w:rFonts w:ascii="TrebuchetMS" w:hAnsi="TrebuchetMS" w:cs="TrebuchetMS"/>
                <w:sz w:val="21"/>
                <w:szCs w:val="21"/>
                <w:lang w:eastAsia="en-GB"/>
              </w:rPr>
              <w:t>£50 per bike</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Panniers</w:t>
            </w:r>
            <w:r w:rsidR="008E4ADB">
              <w:rPr>
                <w:rFonts w:ascii="TrebuchetMS" w:hAnsi="TrebuchetMS" w:cs="TrebuchetMS"/>
                <w:sz w:val="21"/>
                <w:szCs w:val="21"/>
                <w:lang w:eastAsia="en-GB"/>
              </w:rPr>
              <w:t xml:space="preserve">. Bikes will need to have a pannier holder on the back of the bike fitted. </w:t>
            </w:r>
          </w:p>
        </w:tc>
        <w:tc>
          <w:tcPr>
            <w:tcW w:w="4111" w:type="dxa"/>
          </w:tcPr>
          <w:p w:rsidR="00C61479" w:rsidRDefault="008E4ADB" w:rsidP="00C61479">
            <w:pPr>
              <w:rPr>
                <w:rFonts w:ascii="TrebuchetMS" w:hAnsi="TrebuchetMS" w:cs="TrebuchetMS"/>
                <w:sz w:val="21"/>
                <w:szCs w:val="21"/>
                <w:lang w:eastAsia="en-GB"/>
              </w:rPr>
            </w:pPr>
            <w:r>
              <w:rPr>
                <w:rFonts w:ascii="TrebuchetMS" w:hAnsi="TrebuchetMS" w:cs="TrebuchetMS"/>
                <w:sz w:val="21"/>
                <w:szCs w:val="21"/>
                <w:lang w:eastAsia="en-GB"/>
              </w:rPr>
              <w:t>£50 for a pair (could be used on one or two bikes)</w:t>
            </w:r>
          </w:p>
        </w:tc>
      </w:tr>
      <w:tr w:rsidR="000A0B95" w:rsidTr="008D400A">
        <w:tc>
          <w:tcPr>
            <w:tcW w:w="5245" w:type="dxa"/>
          </w:tcPr>
          <w:p w:rsidR="000A0B95" w:rsidRDefault="000A0B95" w:rsidP="00C61479">
            <w:pPr>
              <w:rPr>
                <w:rFonts w:ascii="TrebuchetMS" w:hAnsi="TrebuchetMS" w:cs="TrebuchetMS"/>
                <w:sz w:val="21"/>
                <w:szCs w:val="21"/>
                <w:lang w:eastAsia="en-GB"/>
              </w:rPr>
            </w:pPr>
            <w:r>
              <w:rPr>
                <w:rFonts w:ascii="TrebuchetMS" w:hAnsi="TrebuchetMS" w:cs="TrebuchetMS"/>
                <w:sz w:val="21"/>
                <w:szCs w:val="21"/>
                <w:lang w:eastAsia="en-GB"/>
              </w:rPr>
              <w:t>Quick releases fitted to saddles</w:t>
            </w:r>
          </w:p>
        </w:tc>
        <w:tc>
          <w:tcPr>
            <w:tcW w:w="4111" w:type="dxa"/>
          </w:tcPr>
          <w:p w:rsidR="000A0B95" w:rsidRDefault="000A0B95" w:rsidP="008D400A">
            <w:pPr>
              <w:rPr>
                <w:rFonts w:ascii="TrebuchetMS" w:hAnsi="TrebuchetMS" w:cs="TrebuchetMS"/>
                <w:sz w:val="21"/>
                <w:szCs w:val="21"/>
                <w:lang w:eastAsia="en-GB"/>
              </w:rPr>
            </w:pPr>
            <w:r>
              <w:rPr>
                <w:rFonts w:ascii="TrebuchetMS" w:hAnsi="TrebuchetMS" w:cs="TrebuchetMS"/>
                <w:sz w:val="21"/>
                <w:szCs w:val="21"/>
                <w:lang w:eastAsia="en-GB"/>
              </w:rPr>
              <w:t>£20 per bike</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High visibility jackets</w:t>
            </w:r>
          </w:p>
        </w:tc>
        <w:tc>
          <w:tcPr>
            <w:tcW w:w="4111" w:type="dxa"/>
          </w:tcPr>
          <w:p w:rsidR="00C61479" w:rsidRDefault="008D400A" w:rsidP="008D400A">
            <w:pPr>
              <w:rPr>
                <w:rFonts w:ascii="TrebuchetMS" w:hAnsi="TrebuchetMS" w:cs="TrebuchetMS"/>
                <w:sz w:val="21"/>
                <w:szCs w:val="21"/>
                <w:lang w:eastAsia="en-GB"/>
              </w:rPr>
            </w:pPr>
            <w:r>
              <w:rPr>
                <w:rFonts w:ascii="TrebuchetMS" w:hAnsi="TrebuchetMS" w:cs="TrebuchetMS"/>
                <w:sz w:val="21"/>
                <w:szCs w:val="21"/>
                <w:lang w:eastAsia="en-GB"/>
              </w:rPr>
              <w:t>£20 per item</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High visibility waistcoats</w:t>
            </w:r>
          </w:p>
        </w:tc>
        <w:tc>
          <w:tcPr>
            <w:tcW w:w="4111" w:type="dxa"/>
          </w:tcPr>
          <w:p w:rsidR="00C61479" w:rsidRDefault="008D400A" w:rsidP="00C61479">
            <w:pPr>
              <w:rPr>
                <w:rFonts w:ascii="TrebuchetMS" w:hAnsi="TrebuchetMS" w:cs="TrebuchetMS"/>
                <w:sz w:val="21"/>
                <w:szCs w:val="21"/>
                <w:lang w:eastAsia="en-GB"/>
              </w:rPr>
            </w:pPr>
            <w:r>
              <w:rPr>
                <w:rFonts w:ascii="TrebuchetMS" w:hAnsi="TrebuchetMS" w:cs="TrebuchetMS"/>
                <w:sz w:val="21"/>
                <w:szCs w:val="21"/>
                <w:lang w:eastAsia="en-GB"/>
              </w:rPr>
              <w:t>£5 per item</w:t>
            </w:r>
          </w:p>
        </w:tc>
      </w:tr>
      <w:tr w:rsidR="00EB50D6" w:rsidTr="008D400A">
        <w:tc>
          <w:tcPr>
            <w:tcW w:w="5245" w:type="dxa"/>
          </w:tcPr>
          <w:p w:rsidR="00EB50D6" w:rsidRDefault="00EB50D6" w:rsidP="00C61479">
            <w:pPr>
              <w:rPr>
                <w:rFonts w:ascii="TrebuchetMS" w:hAnsi="TrebuchetMS" w:cs="TrebuchetMS"/>
                <w:sz w:val="21"/>
                <w:szCs w:val="21"/>
                <w:lang w:eastAsia="en-GB"/>
              </w:rPr>
            </w:pPr>
            <w:r>
              <w:rPr>
                <w:rFonts w:ascii="TrebuchetMS" w:hAnsi="TrebuchetMS" w:cs="TrebuchetMS"/>
                <w:sz w:val="21"/>
                <w:szCs w:val="21"/>
                <w:lang w:eastAsia="en-GB"/>
              </w:rPr>
              <w:t>Waterproof trousers</w:t>
            </w:r>
          </w:p>
        </w:tc>
        <w:tc>
          <w:tcPr>
            <w:tcW w:w="4111" w:type="dxa"/>
          </w:tcPr>
          <w:p w:rsidR="00EB50D6" w:rsidRDefault="00EB50D6" w:rsidP="00C61479">
            <w:pPr>
              <w:rPr>
                <w:rFonts w:ascii="TrebuchetMS" w:hAnsi="TrebuchetMS" w:cs="TrebuchetMS"/>
                <w:sz w:val="21"/>
                <w:szCs w:val="21"/>
                <w:lang w:eastAsia="en-GB"/>
              </w:rPr>
            </w:pPr>
            <w:r>
              <w:rPr>
                <w:rFonts w:ascii="TrebuchetMS" w:hAnsi="TrebuchetMS" w:cs="TrebuchetMS"/>
                <w:sz w:val="21"/>
                <w:szCs w:val="21"/>
                <w:lang w:eastAsia="en-GB"/>
              </w:rPr>
              <w:t>£25 per item</w:t>
            </w:r>
          </w:p>
        </w:tc>
      </w:tr>
      <w:tr w:rsidR="00C61479" w:rsidTr="008D400A">
        <w:tc>
          <w:tcPr>
            <w:tcW w:w="5245" w:type="dxa"/>
          </w:tcPr>
          <w:p w:rsidR="00C61479" w:rsidRDefault="000A0B95" w:rsidP="000A0B95">
            <w:pPr>
              <w:rPr>
                <w:rFonts w:ascii="TrebuchetMS" w:hAnsi="TrebuchetMS" w:cs="TrebuchetMS"/>
                <w:sz w:val="21"/>
                <w:szCs w:val="21"/>
                <w:lang w:eastAsia="en-GB"/>
              </w:rPr>
            </w:pPr>
            <w:r>
              <w:rPr>
                <w:rFonts w:ascii="TrebuchetMS" w:hAnsi="TrebuchetMS" w:cs="TrebuchetMS"/>
                <w:sz w:val="21"/>
                <w:szCs w:val="21"/>
                <w:lang w:eastAsia="en-GB"/>
              </w:rPr>
              <w:t>Bike</w:t>
            </w:r>
            <w:r w:rsidR="00C61479">
              <w:rPr>
                <w:rFonts w:ascii="TrebuchetMS" w:hAnsi="TrebuchetMS" w:cs="TrebuchetMS"/>
                <w:sz w:val="21"/>
                <w:szCs w:val="21"/>
                <w:lang w:eastAsia="en-GB"/>
              </w:rPr>
              <w:t xml:space="preserve"> service</w:t>
            </w:r>
          </w:p>
        </w:tc>
        <w:tc>
          <w:tcPr>
            <w:tcW w:w="4111"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£40 per bike</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Helmets*</w:t>
            </w:r>
          </w:p>
        </w:tc>
        <w:tc>
          <w:tcPr>
            <w:tcW w:w="4111"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£25-£40</w:t>
            </w:r>
          </w:p>
        </w:tc>
      </w:tr>
      <w:tr w:rsidR="00C61479" w:rsidTr="008D400A">
        <w:tc>
          <w:tcPr>
            <w:tcW w:w="5245"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Publicity costs (design of leaflets and posters )</w:t>
            </w:r>
          </w:p>
        </w:tc>
        <w:tc>
          <w:tcPr>
            <w:tcW w:w="4111" w:type="dxa"/>
          </w:tcPr>
          <w:p w:rsidR="00C61479" w:rsidRDefault="00C61479" w:rsidP="00C61479">
            <w:pPr>
              <w:rPr>
                <w:rFonts w:ascii="TrebuchetMS" w:hAnsi="TrebuchetMS" w:cs="TrebuchetMS"/>
                <w:sz w:val="21"/>
                <w:szCs w:val="21"/>
                <w:lang w:eastAsia="en-GB"/>
              </w:rPr>
            </w:pPr>
            <w:r>
              <w:rPr>
                <w:rFonts w:ascii="TrebuchetMS" w:hAnsi="TrebuchetMS" w:cs="TrebuchetMS"/>
                <w:sz w:val="21"/>
                <w:szCs w:val="21"/>
                <w:lang w:eastAsia="en-GB"/>
              </w:rPr>
              <w:t>£150</w:t>
            </w:r>
          </w:p>
        </w:tc>
      </w:tr>
      <w:tr w:rsidR="008D400A" w:rsidTr="008D400A">
        <w:tc>
          <w:tcPr>
            <w:tcW w:w="5245" w:type="dxa"/>
          </w:tcPr>
          <w:p w:rsidR="008D400A" w:rsidRDefault="008D400A" w:rsidP="00C61479">
            <w:pPr>
              <w:rPr>
                <w:rFonts w:ascii="TrebuchetMS" w:hAnsi="TrebuchetMS" w:cs="TrebuchetMS"/>
                <w:sz w:val="21"/>
                <w:szCs w:val="21"/>
                <w:lang w:eastAsia="en-GB"/>
              </w:rPr>
            </w:pPr>
            <w:r>
              <w:rPr>
                <w:rFonts w:ascii="TrebuchetMS" w:hAnsi="TrebuchetMS" w:cs="TrebuchetMS"/>
                <w:sz w:val="21"/>
                <w:szCs w:val="21"/>
                <w:lang w:eastAsia="en-GB"/>
              </w:rPr>
              <w:t>Cycle Training</w:t>
            </w:r>
          </w:p>
        </w:tc>
        <w:tc>
          <w:tcPr>
            <w:tcW w:w="4111" w:type="dxa"/>
          </w:tcPr>
          <w:p w:rsidR="008D400A" w:rsidRDefault="008D400A" w:rsidP="00C61479">
            <w:pPr>
              <w:rPr>
                <w:rFonts w:ascii="TrebuchetMS" w:hAnsi="TrebuchetMS" w:cs="TrebuchetMS"/>
                <w:sz w:val="21"/>
                <w:szCs w:val="21"/>
                <w:lang w:eastAsia="en-GB"/>
              </w:rPr>
            </w:pPr>
            <w:r>
              <w:rPr>
                <w:rFonts w:ascii="TrebuchetMS" w:hAnsi="TrebuchetMS" w:cs="TrebuchetMS"/>
                <w:sz w:val="21"/>
                <w:szCs w:val="21"/>
                <w:lang w:eastAsia="en-GB"/>
              </w:rPr>
              <w:t>£120 for every 4 people for a 2 hour course</w:t>
            </w:r>
          </w:p>
        </w:tc>
      </w:tr>
    </w:tbl>
    <w:p w:rsidR="00C61479" w:rsidRPr="0026123D" w:rsidRDefault="00C61479" w:rsidP="00C61479">
      <w:pPr>
        <w:rPr>
          <w:rFonts w:ascii="TrebuchetMS" w:hAnsi="TrebuchetMS" w:cs="TrebuchetMS"/>
          <w:i/>
          <w:sz w:val="21"/>
          <w:szCs w:val="21"/>
          <w:lang w:eastAsia="en-GB"/>
        </w:rPr>
      </w:pPr>
      <w:r w:rsidRPr="0026123D">
        <w:rPr>
          <w:rFonts w:ascii="TrebuchetMS" w:hAnsi="TrebuchetMS" w:cs="TrebuchetMS"/>
          <w:i/>
          <w:sz w:val="21"/>
          <w:szCs w:val="21"/>
          <w:lang w:eastAsia="en-GB"/>
        </w:rPr>
        <w:t xml:space="preserve">* Shared helmets must not be provided for the scheme as this is </w:t>
      </w:r>
      <w:r w:rsidR="008E4ADB" w:rsidRPr="0026123D">
        <w:rPr>
          <w:rFonts w:ascii="TrebuchetMS" w:hAnsi="TrebuchetMS" w:cs="TrebuchetMS"/>
          <w:i/>
          <w:sz w:val="21"/>
          <w:szCs w:val="21"/>
          <w:lang w:eastAsia="en-GB"/>
        </w:rPr>
        <w:t>against University</w:t>
      </w:r>
      <w:r w:rsidRPr="0026123D">
        <w:rPr>
          <w:rFonts w:ascii="TrebuchetMS" w:hAnsi="TrebuchetMS" w:cs="TrebuchetMS"/>
          <w:i/>
          <w:sz w:val="21"/>
          <w:szCs w:val="21"/>
          <w:lang w:eastAsia="en-GB"/>
        </w:rPr>
        <w:t xml:space="preserve"> policy.</w:t>
      </w:r>
      <w:r w:rsidR="008E4ADB" w:rsidRPr="0026123D">
        <w:rPr>
          <w:rFonts w:ascii="TrebuchetMS" w:hAnsi="TrebuchetMS" w:cs="TrebuchetMS"/>
          <w:i/>
          <w:sz w:val="21"/>
          <w:szCs w:val="21"/>
          <w:lang w:eastAsia="en-GB"/>
        </w:rPr>
        <w:t xml:space="preserve"> This is because the University cannot guarantee that the helmet has not been damaged by a previous user. </w:t>
      </w:r>
      <w:r w:rsidRPr="0026123D">
        <w:rPr>
          <w:rFonts w:ascii="TrebuchetMS" w:hAnsi="TrebuchetMS" w:cs="TrebuchetMS"/>
          <w:i/>
          <w:sz w:val="21"/>
          <w:szCs w:val="21"/>
          <w:lang w:eastAsia="en-GB"/>
        </w:rPr>
        <w:t xml:space="preserve"> Helmets should be offered where keys are given out</w:t>
      </w:r>
      <w:r w:rsidR="000A0B95" w:rsidRPr="0026123D">
        <w:rPr>
          <w:rFonts w:ascii="TrebuchetMS" w:hAnsi="TrebuchetMS" w:cs="TrebuchetMS"/>
          <w:i/>
          <w:sz w:val="21"/>
          <w:szCs w:val="21"/>
          <w:lang w:eastAsia="en-GB"/>
        </w:rPr>
        <w:t xml:space="preserve"> and collected</w:t>
      </w:r>
      <w:r w:rsidRPr="0026123D">
        <w:rPr>
          <w:rFonts w:ascii="TrebuchetMS" w:hAnsi="TrebuchetMS" w:cs="TrebuchetMS"/>
          <w:i/>
          <w:sz w:val="21"/>
          <w:szCs w:val="21"/>
          <w:lang w:eastAsia="en-GB"/>
        </w:rPr>
        <w:t xml:space="preserve"> (for example at reception), for </w:t>
      </w:r>
      <w:r w:rsidR="008E4ADB" w:rsidRPr="0026123D">
        <w:rPr>
          <w:rFonts w:ascii="TrebuchetMS" w:hAnsi="TrebuchetMS" w:cs="TrebuchetMS"/>
          <w:i/>
          <w:sz w:val="21"/>
          <w:szCs w:val="21"/>
          <w:lang w:eastAsia="en-GB"/>
        </w:rPr>
        <w:t>individual</w:t>
      </w:r>
      <w:r w:rsidRPr="0026123D">
        <w:rPr>
          <w:rFonts w:ascii="TrebuchetMS" w:hAnsi="TrebuchetMS" w:cs="TrebuchetMS"/>
          <w:i/>
          <w:sz w:val="21"/>
          <w:szCs w:val="21"/>
          <w:lang w:eastAsia="en-GB"/>
        </w:rPr>
        <w:t xml:space="preserve"> staff members to purchase.</w:t>
      </w:r>
    </w:p>
    <w:p w:rsidR="00C61479" w:rsidRPr="008E4ADB" w:rsidRDefault="00C61479" w:rsidP="00C61479">
      <w:pPr>
        <w:rPr>
          <w:rFonts w:ascii="TrebuchetMS" w:hAnsi="TrebuchetMS" w:cs="TrebuchetMS"/>
          <w:b/>
          <w:sz w:val="21"/>
          <w:szCs w:val="21"/>
          <w:lang w:eastAsia="en-GB"/>
        </w:rPr>
      </w:pPr>
    </w:p>
    <w:p w:rsidR="00C61479" w:rsidRPr="008E4ADB" w:rsidRDefault="008E4ADB" w:rsidP="00C61479">
      <w:pPr>
        <w:rPr>
          <w:rFonts w:ascii="TrebuchetMS" w:hAnsi="TrebuchetMS" w:cs="TrebuchetMS"/>
          <w:b/>
          <w:sz w:val="21"/>
          <w:szCs w:val="21"/>
          <w:lang w:eastAsia="en-GB"/>
        </w:rPr>
      </w:pPr>
      <w:r w:rsidRPr="008E4ADB">
        <w:rPr>
          <w:rFonts w:ascii="TrebuchetMS" w:hAnsi="TrebuchetMS" w:cs="TrebuchetMS"/>
          <w:b/>
          <w:sz w:val="21"/>
          <w:szCs w:val="21"/>
          <w:lang w:eastAsia="en-GB"/>
        </w:rPr>
        <w:t>What sizes should be purchased?</w:t>
      </w:r>
    </w:p>
    <w:p w:rsidR="008E4ADB" w:rsidRDefault="008E4ADB" w:rsidP="00C61479">
      <w:pPr>
        <w:rPr>
          <w:rFonts w:ascii="TrebuchetMS" w:hAnsi="TrebuchetMS" w:cs="TrebuchetMS"/>
          <w:sz w:val="21"/>
          <w:szCs w:val="21"/>
          <w:lang w:eastAsia="en-GB"/>
        </w:rPr>
      </w:pPr>
      <w:r>
        <w:rPr>
          <w:rFonts w:ascii="TrebuchetMS" w:hAnsi="TrebuchetMS" w:cs="TrebuchetMS"/>
          <w:sz w:val="21"/>
          <w:szCs w:val="21"/>
          <w:lang w:eastAsia="en-GB"/>
        </w:rPr>
        <w:t xml:space="preserve">It is recommended that </w:t>
      </w:r>
      <w:proofErr w:type="gramStart"/>
      <w:r>
        <w:rPr>
          <w:rFonts w:ascii="TrebuchetMS" w:hAnsi="TrebuchetMS" w:cs="TrebuchetMS"/>
          <w:sz w:val="21"/>
          <w:szCs w:val="21"/>
          <w:lang w:eastAsia="en-GB"/>
        </w:rPr>
        <w:t>a mixture of sizes are</w:t>
      </w:r>
      <w:proofErr w:type="gramEnd"/>
      <w:r>
        <w:rPr>
          <w:rFonts w:ascii="TrebuchetMS" w:hAnsi="TrebuchetMS" w:cs="TrebuchetMS"/>
          <w:sz w:val="21"/>
          <w:szCs w:val="21"/>
          <w:lang w:eastAsia="en-GB"/>
        </w:rPr>
        <w:t xml:space="preserve"> purchased to cater for all needs and that all bikes are unisex. The bikes should be fitted with </w:t>
      </w:r>
      <w:r w:rsidR="0026123D">
        <w:rPr>
          <w:rFonts w:ascii="TrebuchetMS" w:hAnsi="TrebuchetMS" w:cs="TrebuchetMS"/>
          <w:sz w:val="21"/>
          <w:szCs w:val="21"/>
          <w:lang w:eastAsia="en-GB"/>
        </w:rPr>
        <w:t>‘q</w:t>
      </w:r>
      <w:r>
        <w:rPr>
          <w:rFonts w:ascii="TrebuchetMS" w:hAnsi="TrebuchetMS" w:cs="TrebuchetMS"/>
          <w:sz w:val="21"/>
          <w:szCs w:val="21"/>
          <w:lang w:eastAsia="en-GB"/>
        </w:rPr>
        <w:t xml:space="preserve">uick </w:t>
      </w:r>
      <w:r w:rsidR="0026123D">
        <w:rPr>
          <w:rFonts w:ascii="TrebuchetMS" w:hAnsi="TrebuchetMS" w:cs="TrebuchetMS"/>
          <w:sz w:val="21"/>
          <w:szCs w:val="21"/>
          <w:lang w:eastAsia="en-GB"/>
        </w:rPr>
        <w:t>r</w:t>
      </w:r>
      <w:r>
        <w:rPr>
          <w:rFonts w:ascii="TrebuchetMS" w:hAnsi="TrebuchetMS" w:cs="TrebuchetMS"/>
          <w:sz w:val="21"/>
          <w:szCs w:val="21"/>
          <w:lang w:eastAsia="en-GB"/>
        </w:rPr>
        <w:t>eleases</w:t>
      </w:r>
      <w:r w:rsidR="0026123D">
        <w:rPr>
          <w:rFonts w:ascii="TrebuchetMS" w:hAnsi="TrebuchetMS" w:cs="TrebuchetMS"/>
          <w:sz w:val="21"/>
          <w:szCs w:val="21"/>
          <w:lang w:eastAsia="en-GB"/>
        </w:rPr>
        <w:t>’</w:t>
      </w:r>
      <w:r>
        <w:rPr>
          <w:rFonts w:ascii="TrebuchetMS" w:hAnsi="TrebuchetMS" w:cs="TrebuchetMS"/>
          <w:sz w:val="21"/>
          <w:szCs w:val="21"/>
          <w:lang w:eastAsia="en-GB"/>
        </w:rPr>
        <w:t xml:space="preserve"> on the saddle, to allow the saddle height to be adjusted. </w:t>
      </w:r>
    </w:p>
    <w:p w:rsidR="00C61479" w:rsidRPr="008E4ADB" w:rsidRDefault="00C61479" w:rsidP="00C61479">
      <w:pPr>
        <w:rPr>
          <w:rFonts w:ascii="TrebuchetMS" w:hAnsi="TrebuchetMS" w:cs="TrebuchetMS"/>
          <w:b/>
          <w:sz w:val="21"/>
          <w:szCs w:val="21"/>
          <w:lang w:eastAsia="en-GB"/>
        </w:rPr>
      </w:pPr>
    </w:p>
    <w:p w:rsidR="00C61479" w:rsidRPr="008E4ADB" w:rsidRDefault="008E4ADB" w:rsidP="00600E59">
      <w:pPr>
        <w:rPr>
          <w:rFonts w:ascii="TrebuchetMS" w:hAnsi="TrebuchetMS" w:cs="TrebuchetMS"/>
          <w:b/>
          <w:sz w:val="21"/>
          <w:szCs w:val="21"/>
          <w:lang w:eastAsia="en-GB"/>
        </w:rPr>
      </w:pPr>
      <w:r w:rsidRPr="008E4ADB">
        <w:rPr>
          <w:rFonts w:ascii="TrebuchetMS" w:hAnsi="TrebuchetMS" w:cs="TrebuchetMS"/>
          <w:b/>
          <w:sz w:val="21"/>
          <w:szCs w:val="21"/>
          <w:lang w:eastAsia="en-GB"/>
        </w:rPr>
        <w:t xml:space="preserve">Which bike shops are recommended? </w:t>
      </w:r>
    </w:p>
    <w:p w:rsidR="000A0B95" w:rsidRDefault="00E34F3E" w:rsidP="00600E59">
      <w:pPr>
        <w:rPr>
          <w:rFonts w:ascii="Arial" w:hAnsi="Arial"/>
        </w:rPr>
      </w:pPr>
      <w:r w:rsidRPr="002976F8">
        <w:rPr>
          <w:rFonts w:ascii="Arial" w:hAnsi="Arial"/>
        </w:rPr>
        <w:t xml:space="preserve">Travel for Cambridgeshire have a list of bike shops in Cambridge which </w:t>
      </w:r>
      <w:r w:rsidR="00C61479">
        <w:rPr>
          <w:rFonts w:ascii="Arial" w:hAnsi="Arial"/>
        </w:rPr>
        <w:t xml:space="preserve">could be asked to quote for bikes, accessories and the maintenance plan, see online at </w:t>
      </w:r>
      <w:hyperlink r:id="rId11" w:history="1">
        <w:r w:rsidRPr="002976F8">
          <w:rPr>
            <w:rStyle w:val="Hyperlink"/>
            <w:rFonts w:ascii="Arial" w:hAnsi="Arial"/>
          </w:rPr>
          <w:t>http://www.travelcambs.org.uk/cycle-shop-discounts/</w:t>
        </w:r>
      </w:hyperlink>
    </w:p>
    <w:p w:rsidR="000A0B95" w:rsidRDefault="000A0B95" w:rsidP="00600E59">
      <w:pPr>
        <w:rPr>
          <w:rFonts w:ascii="Arial" w:hAnsi="Arial"/>
        </w:rPr>
      </w:pPr>
    </w:p>
    <w:p w:rsidR="00E34F3E" w:rsidRDefault="000A0B95" w:rsidP="00600E59">
      <w:pPr>
        <w:rPr>
          <w:rFonts w:ascii="Arial" w:hAnsi="Arial"/>
        </w:rPr>
      </w:pPr>
      <w:r>
        <w:rPr>
          <w:rFonts w:ascii="Arial" w:hAnsi="Arial"/>
        </w:rPr>
        <w:t xml:space="preserve">For further information about procurement, contact the Travel Plan Manager. </w:t>
      </w:r>
    </w:p>
    <w:p w:rsidR="000A0B95" w:rsidRDefault="000A0B95" w:rsidP="00600E59">
      <w:pPr>
        <w:rPr>
          <w:rFonts w:ascii="Arial" w:hAnsi="Arial"/>
        </w:rPr>
      </w:pPr>
    </w:p>
    <w:p w:rsidR="008D400A" w:rsidRPr="008D400A" w:rsidRDefault="008D400A" w:rsidP="00600E59">
      <w:pPr>
        <w:rPr>
          <w:rFonts w:ascii="Arial" w:hAnsi="Arial"/>
          <w:b/>
        </w:rPr>
      </w:pPr>
      <w:proofErr w:type="gramStart"/>
      <w:r>
        <w:rPr>
          <w:rFonts w:ascii="Arial" w:hAnsi="Arial"/>
          <w:b/>
        </w:rPr>
        <w:t>Step 3.</w:t>
      </w:r>
      <w:proofErr w:type="gramEnd"/>
      <w:r>
        <w:rPr>
          <w:rFonts w:ascii="Arial" w:hAnsi="Arial"/>
          <w:b/>
        </w:rPr>
        <w:t xml:space="preserve"> Prepare the Health and Safety documents</w:t>
      </w:r>
    </w:p>
    <w:p w:rsidR="00C61479" w:rsidRPr="00F04050" w:rsidRDefault="000A0B95" w:rsidP="000A0B95">
      <w:pPr>
        <w:rPr>
          <w:rFonts w:ascii="Arial" w:hAnsi="Arial"/>
          <w:lang w:eastAsia="en-GB"/>
        </w:rPr>
      </w:pPr>
      <w:r>
        <w:rPr>
          <w:rFonts w:ascii="Arial" w:hAnsi="Arial"/>
        </w:rPr>
        <w:t>Staff members</w:t>
      </w:r>
      <w:r w:rsidRPr="00AB6C1B">
        <w:rPr>
          <w:rFonts w:ascii="Arial" w:hAnsi="Arial"/>
        </w:rPr>
        <w:t xml:space="preserve"> cycling </w:t>
      </w:r>
      <w:r>
        <w:rPr>
          <w:rFonts w:ascii="Arial" w:hAnsi="Arial"/>
        </w:rPr>
        <w:t>at</w:t>
      </w:r>
      <w:r w:rsidRPr="00AB6C1B">
        <w:rPr>
          <w:rFonts w:ascii="Arial" w:hAnsi="Arial"/>
        </w:rPr>
        <w:t xml:space="preserve"> work are covered by the University’s public liability insurance.</w:t>
      </w:r>
      <w:r>
        <w:rPr>
          <w:rFonts w:ascii="Arial" w:hAnsi="Arial"/>
        </w:rPr>
        <w:t xml:space="preserve"> </w:t>
      </w:r>
      <w:r w:rsidR="00F04050" w:rsidRPr="00F04050">
        <w:rPr>
          <w:rFonts w:ascii="Arial" w:hAnsi="Arial"/>
          <w:lang w:eastAsia="en-GB"/>
        </w:rPr>
        <w:t xml:space="preserve">The University of Cambridge Insurance Team has provided advice about the safest way to </w:t>
      </w:r>
      <w:r>
        <w:rPr>
          <w:rFonts w:ascii="Arial" w:hAnsi="Arial"/>
          <w:lang w:eastAsia="en-GB"/>
        </w:rPr>
        <w:t>administer</w:t>
      </w:r>
      <w:r w:rsidR="00F04050" w:rsidRPr="00F04050">
        <w:rPr>
          <w:rFonts w:ascii="Arial" w:hAnsi="Arial"/>
          <w:lang w:eastAsia="en-GB"/>
        </w:rPr>
        <w:t xml:space="preserve"> the pool bike scheme. The following should be </w:t>
      </w:r>
      <w:r>
        <w:rPr>
          <w:rFonts w:ascii="Arial" w:hAnsi="Arial"/>
          <w:lang w:eastAsia="en-GB"/>
        </w:rPr>
        <w:t>adhered to</w:t>
      </w:r>
      <w:r w:rsidR="00F04050" w:rsidRPr="00F04050">
        <w:rPr>
          <w:rFonts w:ascii="Arial" w:hAnsi="Arial"/>
          <w:lang w:eastAsia="en-GB"/>
        </w:rPr>
        <w:t>:</w:t>
      </w:r>
    </w:p>
    <w:p w:rsidR="00F04050" w:rsidRDefault="00F04050" w:rsidP="00F04050">
      <w:pPr>
        <w:pStyle w:val="ListParagraph"/>
        <w:numPr>
          <w:ilvl w:val="0"/>
          <w:numId w:val="23"/>
        </w:numPr>
        <w:autoSpaceDE w:val="0"/>
        <w:autoSpaceDN w:val="0"/>
        <w:adjustRightInd w:val="0"/>
        <w:rPr>
          <w:rFonts w:ascii="Arial" w:hAnsi="Arial"/>
          <w:lang w:eastAsia="en-GB"/>
        </w:rPr>
      </w:pPr>
      <w:r>
        <w:rPr>
          <w:rFonts w:ascii="Arial" w:hAnsi="Arial"/>
          <w:lang w:eastAsia="en-GB"/>
        </w:rPr>
        <w:t xml:space="preserve">All pool bike users should be required to fill in a user agreement form before using the pool bikes for the first time, </w:t>
      </w:r>
      <w:r w:rsidR="00EB50D6">
        <w:rPr>
          <w:rFonts w:ascii="Arial" w:hAnsi="Arial"/>
          <w:lang w:eastAsia="en-GB"/>
        </w:rPr>
        <w:t>confirming</w:t>
      </w:r>
      <w:r>
        <w:rPr>
          <w:rFonts w:ascii="Arial" w:hAnsi="Arial"/>
          <w:lang w:eastAsia="en-GB"/>
        </w:rPr>
        <w:t xml:space="preserve"> they are a competent cycli</w:t>
      </w:r>
      <w:r w:rsidR="00EB50D6">
        <w:rPr>
          <w:rFonts w:ascii="Arial" w:hAnsi="Arial"/>
          <w:lang w:eastAsia="en-GB"/>
        </w:rPr>
        <w:t>st</w:t>
      </w:r>
      <w:r>
        <w:rPr>
          <w:rFonts w:ascii="Arial" w:hAnsi="Arial"/>
          <w:lang w:eastAsia="en-GB"/>
        </w:rPr>
        <w:t>. A copy of this has been included at the back of this document</w:t>
      </w:r>
      <w:r w:rsidR="00EB50D6">
        <w:rPr>
          <w:rFonts w:ascii="Arial" w:hAnsi="Arial"/>
          <w:lang w:eastAsia="en-GB"/>
        </w:rPr>
        <w:t xml:space="preserve"> with areas highlighted in grey to be localised for the specific Institution</w:t>
      </w:r>
      <w:r>
        <w:rPr>
          <w:rFonts w:ascii="Arial" w:hAnsi="Arial"/>
          <w:lang w:eastAsia="en-GB"/>
        </w:rPr>
        <w:t xml:space="preserve">. Any </w:t>
      </w:r>
      <w:r w:rsidR="00EB50D6">
        <w:rPr>
          <w:rFonts w:ascii="Arial" w:hAnsi="Arial"/>
          <w:lang w:eastAsia="en-GB"/>
        </w:rPr>
        <w:t xml:space="preserve">other </w:t>
      </w:r>
      <w:r>
        <w:rPr>
          <w:rFonts w:ascii="Arial" w:hAnsi="Arial"/>
          <w:lang w:eastAsia="en-GB"/>
        </w:rPr>
        <w:t xml:space="preserve">changes in wording should be agreed with the </w:t>
      </w:r>
      <w:r w:rsidR="00EB50D6">
        <w:rPr>
          <w:rFonts w:ascii="Arial" w:hAnsi="Arial"/>
          <w:lang w:eastAsia="en-GB"/>
        </w:rPr>
        <w:t xml:space="preserve">University’s Travel Plan Manager </w:t>
      </w:r>
      <w:hyperlink r:id="rId12" w:history="1">
        <w:r w:rsidR="00EB50D6" w:rsidRPr="00B24EBE">
          <w:rPr>
            <w:rStyle w:val="Hyperlink"/>
            <w:rFonts w:ascii="Arial" w:hAnsi="Arial"/>
            <w:lang w:eastAsia="en-GB"/>
          </w:rPr>
          <w:t>Travel@admin.cam.ac.uk</w:t>
        </w:r>
      </w:hyperlink>
    </w:p>
    <w:p w:rsidR="00F04050" w:rsidRDefault="00F04050" w:rsidP="00F04050">
      <w:pPr>
        <w:pStyle w:val="ListParagraph"/>
        <w:numPr>
          <w:ilvl w:val="0"/>
          <w:numId w:val="23"/>
        </w:numPr>
        <w:autoSpaceDE w:val="0"/>
        <w:autoSpaceDN w:val="0"/>
        <w:adjustRightInd w:val="0"/>
        <w:rPr>
          <w:rFonts w:ascii="Arial" w:hAnsi="Arial"/>
          <w:lang w:eastAsia="en-GB"/>
        </w:rPr>
      </w:pPr>
      <w:r>
        <w:rPr>
          <w:rFonts w:ascii="Arial" w:hAnsi="Arial"/>
          <w:lang w:eastAsia="en-GB"/>
        </w:rPr>
        <w:t xml:space="preserve">All pool bike users should be offered cycle training before they first use the scheme. They are not required to take part in this if they </w:t>
      </w:r>
      <w:r w:rsidR="00EB50D6">
        <w:rPr>
          <w:rFonts w:ascii="Arial" w:hAnsi="Arial"/>
          <w:lang w:eastAsia="en-GB"/>
        </w:rPr>
        <w:t>self-certify</w:t>
      </w:r>
      <w:r>
        <w:rPr>
          <w:rFonts w:ascii="Arial" w:hAnsi="Arial"/>
          <w:lang w:eastAsia="en-GB"/>
        </w:rPr>
        <w:t xml:space="preserve"> they are a competent cyclist</w:t>
      </w:r>
    </w:p>
    <w:p w:rsidR="00F04050" w:rsidRDefault="00F04050" w:rsidP="00F04050">
      <w:pPr>
        <w:pStyle w:val="ListParagraph"/>
        <w:numPr>
          <w:ilvl w:val="0"/>
          <w:numId w:val="23"/>
        </w:numPr>
        <w:autoSpaceDE w:val="0"/>
        <w:autoSpaceDN w:val="0"/>
        <w:adjustRightInd w:val="0"/>
        <w:rPr>
          <w:rFonts w:ascii="Arial" w:hAnsi="Arial"/>
          <w:lang w:eastAsia="en-GB"/>
        </w:rPr>
      </w:pPr>
      <w:r>
        <w:rPr>
          <w:rFonts w:ascii="Arial" w:hAnsi="Arial"/>
          <w:lang w:eastAsia="en-GB"/>
        </w:rPr>
        <w:t xml:space="preserve">Shared helmets must not be offered, however the University encourages </w:t>
      </w:r>
      <w:r w:rsidR="00EB50D6">
        <w:rPr>
          <w:rFonts w:ascii="Arial" w:hAnsi="Arial"/>
          <w:lang w:eastAsia="en-GB"/>
        </w:rPr>
        <w:t>staff</w:t>
      </w:r>
      <w:r>
        <w:rPr>
          <w:rFonts w:ascii="Arial" w:hAnsi="Arial"/>
          <w:lang w:eastAsia="en-GB"/>
        </w:rPr>
        <w:t xml:space="preserve"> members to wear</w:t>
      </w:r>
      <w:r w:rsidR="00EB50D6">
        <w:rPr>
          <w:rFonts w:ascii="Arial" w:hAnsi="Arial"/>
          <w:lang w:eastAsia="en-GB"/>
        </w:rPr>
        <w:t xml:space="preserve"> a helmet.</w:t>
      </w:r>
      <w:r>
        <w:rPr>
          <w:rFonts w:ascii="Arial" w:hAnsi="Arial"/>
          <w:lang w:eastAsia="en-GB"/>
        </w:rPr>
        <w:t xml:space="preserve"> Helmets should be available for sale to pool bike users at the point where keys are </w:t>
      </w:r>
      <w:r w:rsidR="000A0B95">
        <w:rPr>
          <w:rFonts w:ascii="Arial" w:hAnsi="Arial"/>
          <w:lang w:eastAsia="en-GB"/>
        </w:rPr>
        <w:t>given out and collected</w:t>
      </w:r>
      <w:r>
        <w:rPr>
          <w:rFonts w:ascii="Arial" w:hAnsi="Arial"/>
          <w:lang w:eastAsia="en-GB"/>
        </w:rPr>
        <w:t>.</w:t>
      </w:r>
    </w:p>
    <w:p w:rsidR="00506FAD" w:rsidRDefault="00506FAD" w:rsidP="00506FAD">
      <w:pPr>
        <w:pStyle w:val="ListParagraph"/>
        <w:autoSpaceDE w:val="0"/>
        <w:autoSpaceDN w:val="0"/>
        <w:adjustRightInd w:val="0"/>
        <w:rPr>
          <w:rFonts w:ascii="Arial" w:hAnsi="Arial"/>
          <w:lang w:eastAsia="en-GB"/>
        </w:rPr>
      </w:pPr>
    </w:p>
    <w:p w:rsidR="00506FAD" w:rsidRDefault="00506FAD" w:rsidP="00506FAD">
      <w:pPr>
        <w:pStyle w:val="ListParagraph"/>
        <w:autoSpaceDE w:val="0"/>
        <w:autoSpaceDN w:val="0"/>
        <w:adjustRightInd w:val="0"/>
        <w:rPr>
          <w:rFonts w:ascii="Arial" w:hAnsi="Arial"/>
          <w:lang w:eastAsia="en-GB"/>
        </w:rPr>
      </w:pPr>
    </w:p>
    <w:p w:rsidR="00506FAD" w:rsidRDefault="00506FAD" w:rsidP="00506FAD">
      <w:pPr>
        <w:pStyle w:val="ListParagraph"/>
        <w:autoSpaceDE w:val="0"/>
        <w:autoSpaceDN w:val="0"/>
        <w:adjustRightInd w:val="0"/>
        <w:rPr>
          <w:rFonts w:ascii="Arial" w:hAnsi="Arial"/>
          <w:lang w:eastAsia="en-GB"/>
        </w:rPr>
      </w:pPr>
    </w:p>
    <w:p w:rsidR="00506FAD" w:rsidRDefault="00506FAD" w:rsidP="00506FAD">
      <w:pPr>
        <w:pStyle w:val="ListParagraph"/>
        <w:autoSpaceDE w:val="0"/>
        <w:autoSpaceDN w:val="0"/>
        <w:adjustRightInd w:val="0"/>
        <w:rPr>
          <w:rFonts w:ascii="Arial" w:hAnsi="Arial"/>
          <w:lang w:eastAsia="en-GB"/>
        </w:rPr>
      </w:pPr>
    </w:p>
    <w:p w:rsidR="00506FAD" w:rsidRDefault="00506FAD" w:rsidP="00506FAD">
      <w:pPr>
        <w:pStyle w:val="ListParagraph"/>
        <w:autoSpaceDE w:val="0"/>
        <w:autoSpaceDN w:val="0"/>
        <w:adjustRightInd w:val="0"/>
        <w:rPr>
          <w:rFonts w:ascii="Arial" w:hAnsi="Arial"/>
          <w:lang w:eastAsia="en-GB"/>
        </w:rPr>
      </w:pPr>
    </w:p>
    <w:p w:rsidR="00506FAD" w:rsidRDefault="00506FAD" w:rsidP="00506FAD">
      <w:pPr>
        <w:pStyle w:val="ListParagraph"/>
        <w:autoSpaceDE w:val="0"/>
        <w:autoSpaceDN w:val="0"/>
        <w:adjustRightInd w:val="0"/>
        <w:rPr>
          <w:rFonts w:ascii="Arial" w:hAnsi="Arial"/>
          <w:lang w:eastAsia="en-GB"/>
        </w:rPr>
      </w:pPr>
    </w:p>
    <w:p w:rsidR="00506FAD" w:rsidRDefault="00506FAD" w:rsidP="00506FAD">
      <w:pPr>
        <w:pStyle w:val="ListParagraph"/>
        <w:autoSpaceDE w:val="0"/>
        <w:autoSpaceDN w:val="0"/>
        <w:adjustRightInd w:val="0"/>
        <w:rPr>
          <w:rFonts w:ascii="Arial" w:hAnsi="Arial"/>
          <w:lang w:eastAsia="en-GB"/>
        </w:rPr>
      </w:pPr>
    </w:p>
    <w:p w:rsidR="00506FAD" w:rsidRDefault="00506FAD" w:rsidP="00506FAD">
      <w:pPr>
        <w:pStyle w:val="ListParagraph"/>
        <w:autoSpaceDE w:val="0"/>
        <w:autoSpaceDN w:val="0"/>
        <w:adjustRightInd w:val="0"/>
        <w:rPr>
          <w:rFonts w:ascii="Arial" w:hAnsi="Arial"/>
          <w:lang w:eastAsia="en-GB"/>
        </w:rPr>
      </w:pPr>
    </w:p>
    <w:p w:rsidR="00EB50D6" w:rsidRPr="00EB50D6" w:rsidRDefault="00F04050" w:rsidP="00EB50D6">
      <w:pPr>
        <w:pStyle w:val="ListParagraph"/>
        <w:numPr>
          <w:ilvl w:val="0"/>
          <w:numId w:val="23"/>
        </w:numPr>
        <w:autoSpaceDE w:val="0"/>
        <w:autoSpaceDN w:val="0"/>
        <w:adjustRightInd w:val="0"/>
        <w:rPr>
          <w:rFonts w:ascii="Arial" w:hAnsi="Arial"/>
          <w:lang w:eastAsia="en-GB"/>
        </w:rPr>
      </w:pPr>
      <w:r>
        <w:rPr>
          <w:rFonts w:ascii="Arial" w:hAnsi="Arial"/>
          <w:lang w:eastAsia="en-GB"/>
        </w:rPr>
        <w:t xml:space="preserve">Staff should be </w:t>
      </w:r>
      <w:r w:rsidR="00EB50D6">
        <w:rPr>
          <w:rFonts w:ascii="Arial" w:hAnsi="Arial"/>
          <w:lang w:eastAsia="en-GB"/>
        </w:rPr>
        <w:t>referred</w:t>
      </w:r>
      <w:r>
        <w:rPr>
          <w:rFonts w:ascii="Arial" w:hAnsi="Arial"/>
          <w:lang w:eastAsia="en-GB"/>
        </w:rPr>
        <w:t xml:space="preserve"> to a Cycling at Work Guidance document</w:t>
      </w:r>
      <w:r w:rsidR="000A0B95">
        <w:rPr>
          <w:rFonts w:ascii="Arial" w:hAnsi="Arial"/>
          <w:lang w:eastAsia="en-GB"/>
        </w:rPr>
        <w:t xml:space="preserve"> which should be available online. This </w:t>
      </w:r>
      <w:r>
        <w:rPr>
          <w:rFonts w:ascii="Arial" w:hAnsi="Arial"/>
          <w:lang w:eastAsia="en-GB"/>
        </w:rPr>
        <w:t>sets out how to cycle safely</w:t>
      </w:r>
      <w:r w:rsidR="000A0B95">
        <w:rPr>
          <w:rFonts w:ascii="Arial" w:hAnsi="Arial"/>
          <w:lang w:eastAsia="en-GB"/>
        </w:rPr>
        <w:t xml:space="preserve"> and gives information about helmets and cycle training</w:t>
      </w:r>
      <w:r>
        <w:rPr>
          <w:rFonts w:ascii="Arial" w:hAnsi="Arial"/>
          <w:lang w:eastAsia="en-GB"/>
        </w:rPr>
        <w:t>. A copy of this has been included at the back of this document</w:t>
      </w:r>
      <w:r w:rsidR="00EB50D6">
        <w:rPr>
          <w:rFonts w:ascii="Arial" w:hAnsi="Arial"/>
          <w:lang w:eastAsia="en-GB"/>
        </w:rPr>
        <w:t xml:space="preserve"> with areas highlighted in grey to be localised for the specific Institution</w:t>
      </w:r>
      <w:r>
        <w:rPr>
          <w:rFonts w:ascii="Arial" w:hAnsi="Arial"/>
          <w:lang w:eastAsia="en-GB"/>
        </w:rPr>
        <w:t xml:space="preserve">. </w:t>
      </w:r>
      <w:r w:rsidR="00EB50D6">
        <w:rPr>
          <w:rFonts w:ascii="Arial" w:hAnsi="Arial"/>
          <w:lang w:eastAsia="en-GB"/>
        </w:rPr>
        <w:t xml:space="preserve"> Any other changes in wording should be agreed with the University’s Travel Plan Manager </w:t>
      </w:r>
      <w:hyperlink r:id="rId13" w:history="1">
        <w:r w:rsidR="00EB50D6" w:rsidRPr="00B24EBE">
          <w:rPr>
            <w:rStyle w:val="Hyperlink"/>
            <w:rFonts w:ascii="Arial" w:hAnsi="Arial"/>
            <w:lang w:eastAsia="en-GB"/>
          </w:rPr>
          <w:t>Travel@admin.cam.ac.uk</w:t>
        </w:r>
      </w:hyperlink>
      <w:r w:rsidR="00EB50D6">
        <w:rPr>
          <w:rFonts w:ascii="Arial" w:hAnsi="Arial"/>
          <w:lang w:eastAsia="en-GB"/>
        </w:rPr>
        <w:t xml:space="preserve"> </w:t>
      </w:r>
    </w:p>
    <w:p w:rsidR="00F04050" w:rsidRDefault="00F04050" w:rsidP="00F04050">
      <w:pPr>
        <w:autoSpaceDE w:val="0"/>
        <w:autoSpaceDN w:val="0"/>
        <w:adjustRightInd w:val="0"/>
        <w:rPr>
          <w:rFonts w:ascii="TrebuchetMS" w:hAnsi="TrebuchetMS" w:cs="TrebuchetMS"/>
          <w:sz w:val="21"/>
          <w:szCs w:val="21"/>
          <w:lang w:eastAsia="en-GB"/>
        </w:rPr>
      </w:pPr>
    </w:p>
    <w:p w:rsidR="00EB50D6" w:rsidRPr="00EB50D6" w:rsidRDefault="00EB50D6" w:rsidP="00F04050">
      <w:pPr>
        <w:autoSpaceDE w:val="0"/>
        <w:autoSpaceDN w:val="0"/>
        <w:adjustRightInd w:val="0"/>
        <w:rPr>
          <w:rFonts w:ascii="TrebuchetMS" w:hAnsi="TrebuchetMS" w:cs="TrebuchetMS"/>
          <w:b/>
          <w:sz w:val="21"/>
          <w:szCs w:val="21"/>
          <w:lang w:eastAsia="en-GB"/>
        </w:rPr>
      </w:pPr>
      <w:r w:rsidRPr="00EB50D6">
        <w:rPr>
          <w:rFonts w:ascii="TrebuchetMS" w:hAnsi="TrebuchetMS" w:cs="TrebuchetMS"/>
          <w:b/>
          <w:sz w:val="21"/>
          <w:szCs w:val="21"/>
          <w:lang w:eastAsia="en-GB"/>
        </w:rPr>
        <w:t>Theft Insurance</w:t>
      </w:r>
    </w:p>
    <w:p w:rsidR="00EB50D6" w:rsidRDefault="00EB50D6" w:rsidP="00F04050">
      <w:pPr>
        <w:autoSpaceDE w:val="0"/>
        <w:autoSpaceDN w:val="0"/>
        <w:adjustRightInd w:val="0"/>
        <w:rPr>
          <w:rFonts w:ascii="TrebuchetMS" w:hAnsi="TrebuchetMS" w:cs="TrebuchetMS"/>
          <w:sz w:val="21"/>
          <w:szCs w:val="21"/>
          <w:lang w:eastAsia="en-GB"/>
        </w:rPr>
      </w:pPr>
      <w:r>
        <w:rPr>
          <w:rFonts w:ascii="TrebuchetMS" w:hAnsi="TrebuchetMS" w:cs="TrebuchetMS"/>
          <w:sz w:val="21"/>
          <w:szCs w:val="21"/>
          <w:lang w:eastAsia="en-GB"/>
        </w:rPr>
        <w:t xml:space="preserve">The University’s theft insurance </w:t>
      </w:r>
      <w:r w:rsidR="001F070A">
        <w:rPr>
          <w:rFonts w:ascii="TrebuchetMS" w:hAnsi="TrebuchetMS" w:cs="TrebuchetMS"/>
          <w:sz w:val="21"/>
          <w:szCs w:val="21"/>
          <w:lang w:eastAsia="en-GB"/>
        </w:rPr>
        <w:t>does</w:t>
      </w:r>
      <w:r>
        <w:rPr>
          <w:rFonts w:ascii="TrebuchetMS" w:hAnsi="TrebuchetMS" w:cs="TrebuchetMS"/>
          <w:sz w:val="21"/>
          <w:szCs w:val="21"/>
          <w:lang w:eastAsia="en-GB"/>
        </w:rPr>
        <w:t xml:space="preserve"> n</w:t>
      </w:r>
      <w:r w:rsidR="001F070A">
        <w:rPr>
          <w:rFonts w:ascii="TrebuchetMS" w:hAnsi="TrebuchetMS" w:cs="TrebuchetMS"/>
          <w:sz w:val="21"/>
          <w:szCs w:val="21"/>
          <w:lang w:eastAsia="en-GB"/>
        </w:rPr>
        <w:t>o</w:t>
      </w:r>
      <w:r>
        <w:rPr>
          <w:rFonts w:ascii="TrebuchetMS" w:hAnsi="TrebuchetMS" w:cs="TrebuchetMS"/>
          <w:sz w:val="21"/>
          <w:szCs w:val="21"/>
          <w:lang w:eastAsia="en-GB"/>
        </w:rPr>
        <w:t xml:space="preserve">t cover pool bikes and therefore </w:t>
      </w:r>
      <w:r w:rsidR="001F070A">
        <w:rPr>
          <w:rFonts w:ascii="TrebuchetMS" w:hAnsi="TrebuchetMS" w:cs="TrebuchetMS"/>
          <w:sz w:val="21"/>
          <w:szCs w:val="21"/>
          <w:lang w:eastAsia="en-GB"/>
        </w:rPr>
        <w:t>some</w:t>
      </w:r>
      <w:r>
        <w:rPr>
          <w:rFonts w:ascii="TrebuchetMS" w:hAnsi="TrebuchetMS" w:cs="TrebuchetMS"/>
          <w:sz w:val="21"/>
          <w:szCs w:val="21"/>
          <w:lang w:eastAsia="en-GB"/>
        </w:rPr>
        <w:t xml:space="preserve"> funding should be allocated for theft of the </w:t>
      </w:r>
      <w:r w:rsidR="001F070A">
        <w:rPr>
          <w:rFonts w:ascii="TrebuchetMS" w:hAnsi="TrebuchetMS" w:cs="TrebuchetMS"/>
          <w:sz w:val="21"/>
          <w:szCs w:val="21"/>
          <w:lang w:eastAsia="en-GB"/>
        </w:rPr>
        <w:t>bikes</w:t>
      </w:r>
      <w:r>
        <w:rPr>
          <w:rFonts w:ascii="TrebuchetMS" w:hAnsi="TrebuchetMS" w:cs="TrebuchetMS"/>
          <w:sz w:val="21"/>
          <w:szCs w:val="21"/>
          <w:lang w:eastAsia="en-GB"/>
        </w:rPr>
        <w:t xml:space="preserve">. </w:t>
      </w:r>
    </w:p>
    <w:p w:rsidR="00EB50D6" w:rsidRDefault="00EB50D6" w:rsidP="00F04050">
      <w:pPr>
        <w:autoSpaceDE w:val="0"/>
        <w:autoSpaceDN w:val="0"/>
        <w:adjustRightInd w:val="0"/>
        <w:rPr>
          <w:rFonts w:ascii="TrebuchetMS" w:hAnsi="TrebuchetMS" w:cs="TrebuchetMS"/>
          <w:sz w:val="21"/>
          <w:szCs w:val="21"/>
          <w:lang w:eastAsia="en-GB"/>
        </w:rPr>
      </w:pPr>
    </w:p>
    <w:p w:rsidR="00EB50D6" w:rsidRDefault="008D400A" w:rsidP="00600E59">
      <w:pPr>
        <w:rPr>
          <w:rFonts w:ascii="Arial" w:hAnsi="Arial"/>
          <w:b/>
        </w:rPr>
      </w:pPr>
      <w:proofErr w:type="gramStart"/>
      <w:r w:rsidRPr="00EB50D6">
        <w:rPr>
          <w:rFonts w:ascii="Arial" w:hAnsi="Arial"/>
          <w:b/>
        </w:rPr>
        <w:t>Step 4.</w:t>
      </w:r>
      <w:proofErr w:type="gramEnd"/>
      <w:r w:rsidR="00EB50D6">
        <w:rPr>
          <w:rFonts w:ascii="Arial" w:hAnsi="Arial"/>
          <w:b/>
        </w:rPr>
        <w:t xml:space="preserve"> Establish the systems for managing the scheme</w:t>
      </w:r>
    </w:p>
    <w:p w:rsidR="00EB50D6" w:rsidRDefault="00EB50D6" w:rsidP="00600E59">
      <w:pPr>
        <w:rPr>
          <w:rFonts w:ascii="Arial" w:hAnsi="Arial"/>
          <w:b/>
        </w:rPr>
      </w:pPr>
    </w:p>
    <w:p w:rsidR="00EB50D6" w:rsidRPr="00EB50D6" w:rsidRDefault="00365F3D" w:rsidP="00EB50D6">
      <w:pPr>
        <w:autoSpaceDE w:val="0"/>
        <w:autoSpaceDN w:val="0"/>
        <w:adjustRightInd w:val="0"/>
        <w:rPr>
          <w:rFonts w:ascii="TrebuchetMS" w:hAnsi="TrebuchetMS" w:cs="TrebuchetMS"/>
          <w:b/>
          <w:sz w:val="21"/>
          <w:szCs w:val="21"/>
          <w:lang w:eastAsia="en-GB"/>
        </w:rPr>
      </w:pPr>
      <w:r>
        <w:rPr>
          <w:rFonts w:ascii="TrebuchetMS" w:hAnsi="TrebuchetMS" w:cs="TrebuchetMS"/>
          <w:b/>
          <w:sz w:val="21"/>
          <w:szCs w:val="21"/>
          <w:lang w:eastAsia="en-GB"/>
        </w:rPr>
        <w:t>Nominate a P</w:t>
      </w:r>
      <w:r w:rsidR="00EB50D6" w:rsidRPr="00EB50D6">
        <w:rPr>
          <w:rFonts w:ascii="TrebuchetMS" w:hAnsi="TrebuchetMS" w:cs="TrebuchetMS"/>
          <w:b/>
          <w:sz w:val="21"/>
          <w:szCs w:val="21"/>
          <w:lang w:eastAsia="en-GB"/>
        </w:rPr>
        <w:t xml:space="preserve">ool </w:t>
      </w:r>
      <w:r>
        <w:rPr>
          <w:rFonts w:ascii="TrebuchetMS" w:hAnsi="TrebuchetMS" w:cs="TrebuchetMS"/>
          <w:b/>
          <w:sz w:val="21"/>
          <w:szCs w:val="21"/>
          <w:lang w:eastAsia="en-GB"/>
        </w:rPr>
        <w:t>Bike A</w:t>
      </w:r>
      <w:r w:rsidR="00EB50D6" w:rsidRPr="00EB50D6">
        <w:rPr>
          <w:rFonts w:ascii="TrebuchetMS" w:hAnsi="TrebuchetMS" w:cs="TrebuchetMS"/>
          <w:b/>
          <w:sz w:val="21"/>
          <w:szCs w:val="21"/>
          <w:lang w:eastAsia="en-GB"/>
        </w:rPr>
        <w:t>dministrator</w:t>
      </w:r>
    </w:p>
    <w:p w:rsidR="00EB50D6" w:rsidRDefault="00EB50D6" w:rsidP="00EB50D6">
      <w:pPr>
        <w:pStyle w:val="ListParagraph"/>
        <w:numPr>
          <w:ilvl w:val="0"/>
          <w:numId w:val="24"/>
        </w:numPr>
        <w:autoSpaceDE w:val="0"/>
        <w:autoSpaceDN w:val="0"/>
        <w:adjustRightInd w:val="0"/>
        <w:rPr>
          <w:rFonts w:ascii="TrebuchetMS" w:hAnsi="TrebuchetMS" w:cs="TrebuchetMS"/>
          <w:sz w:val="21"/>
          <w:szCs w:val="21"/>
          <w:lang w:eastAsia="en-GB"/>
        </w:rPr>
      </w:pPr>
      <w:r>
        <w:rPr>
          <w:rFonts w:ascii="TrebuchetMS" w:hAnsi="TrebuchetMS" w:cs="TrebuchetMS"/>
          <w:sz w:val="21"/>
          <w:szCs w:val="21"/>
          <w:lang w:eastAsia="en-GB"/>
        </w:rPr>
        <w:t xml:space="preserve">Determine who in the Institution will manage and promote the scheme, they should be the main contact for any problems with the bikes and equipment and should keep a record of the user agreement forms, in case </w:t>
      </w:r>
      <w:r w:rsidR="000A0B95">
        <w:rPr>
          <w:rFonts w:ascii="TrebuchetMS" w:hAnsi="TrebuchetMS" w:cs="TrebuchetMS"/>
          <w:sz w:val="21"/>
          <w:szCs w:val="21"/>
          <w:lang w:eastAsia="en-GB"/>
        </w:rPr>
        <w:t>a staff member has an accident.</w:t>
      </w:r>
    </w:p>
    <w:p w:rsidR="00EB50D6" w:rsidRDefault="00EB50D6" w:rsidP="00EB50D6">
      <w:pPr>
        <w:autoSpaceDE w:val="0"/>
        <w:autoSpaceDN w:val="0"/>
        <w:adjustRightInd w:val="0"/>
        <w:rPr>
          <w:rFonts w:ascii="TrebuchetMS" w:hAnsi="TrebuchetMS" w:cs="TrebuchetMS"/>
          <w:sz w:val="21"/>
          <w:szCs w:val="21"/>
          <w:lang w:eastAsia="en-GB"/>
        </w:rPr>
      </w:pPr>
    </w:p>
    <w:p w:rsidR="00EB50D6" w:rsidRDefault="00EB50D6" w:rsidP="00EB50D6">
      <w:pPr>
        <w:autoSpaceDE w:val="0"/>
        <w:autoSpaceDN w:val="0"/>
        <w:adjustRightInd w:val="0"/>
        <w:rPr>
          <w:rFonts w:ascii="TrebuchetMS" w:hAnsi="TrebuchetMS" w:cs="TrebuchetMS"/>
          <w:b/>
          <w:sz w:val="21"/>
          <w:szCs w:val="21"/>
          <w:lang w:eastAsia="en-GB"/>
        </w:rPr>
      </w:pPr>
      <w:r w:rsidRPr="00EB50D6">
        <w:rPr>
          <w:rFonts w:ascii="TrebuchetMS" w:hAnsi="TrebuchetMS" w:cs="TrebuchetMS"/>
          <w:b/>
          <w:sz w:val="21"/>
          <w:szCs w:val="21"/>
          <w:lang w:eastAsia="en-GB"/>
        </w:rPr>
        <w:t>Determine who will look after and distribute keys</w:t>
      </w:r>
      <w:r>
        <w:rPr>
          <w:rFonts w:ascii="TrebuchetMS" w:hAnsi="TrebuchetMS" w:cs="TrebuchetMS"/>
          <w:b/>
          <w:sz w:val="21"/>
          <w:szCs w:val="21"/>
          <w:lang w:eastAsia="en-GB"/>
        </w:rPr>
        <w:t>, accessories and sell helmets</w:t>
      </w:r>
      <w:r w:rsidRPr="00EB50D6">
        <w:rPr>
          <w:rFonts w:ascii="TrebuchetMS" w:hAnsi="TrebuchetMS" w:cs="TrebuchetMS"/>
          <w:b/>
          <w:sz w:val="21"/>
          <w:szCs w:val="21"/>
          <w:lang w:eastAsia="en-GB"/>
        </w:rPr>
        <w:t xml:space="preserve"> </w:t>
      </w:r>
    </w:p>
    <w:p w:rsidR="00EB50D6" w:rsidRDefault="00EB50D6" w:rsidP="00EB50D6">
      <w:pPr>
        <w:pStyle w:val="ListParagraph"/>
        <w:numPr>
          <w:ilvl w:val="0"/>
          <w:numId w:val="24"/>
        </w:numPr>
        <w:autoSpaceDE w:val="0"/>
        <w:autoSpaceDN w:val="0"/>
        <w:adjustRightInd w:val="0"/>
        <w:rPr>
          <w:rFonts w:ascii="TrebuchetMS" w:hAnsi="TrebuchetMS" w:cs="TrebuchetMS"/>
          <w:b/>
          <w:sz w:val="21"/>
          <w:szCs w:val="21"/>
          <w:lang w:eastAsia="en-GB"/>
        </w:rPr>
      </w:pPr>
      <w:r w:rsidRPr="00EB50D6">
        <w:rPr>
          <w:rFonts w:ascii="TrebuchetMS" w:hAnsi="TrebuchetMS" w:cs="TrebuchetMS"/>
          <w:sz w:val="21"/>
          <w:szCs w:val="21"/>
          <w:lang w:eastAsia="en-GB"/>
        </w:rPr>
        <w:t xml:space="preserve">Typically, Reception </w:t>
      </w:r>
      <w:proofErr w:type="gramStart"/>
      <w:r w:rsidRPr="00EB50D6">
        <w:rPr>
          <w:rFonts w:ascii="TrebuchetMS" w:hAnsi="TrebuchetMS" w:cs="TrebuchetMS"/>
          <w:sz w:val="21"/>
          <w:szCs w:val="21"/>
          <w:lang w:eastAsia="en-GB"/>
        </w:rPr>
        <w:t>staff are</w:t>
      </w:r>
      <w:proofErr w:type="gramEnd"/>
      <w:r w:rsidRPr="00EB50D6">
        <w:rPr>
          <w:rFonts w:ascii="TrebuchetMS" w:hAnsi="TrebuchetMS" w:cs="TrebuchetMS"/>
          <w:sz w:val="21"/>
          <w:szCs w:val="21"/>
          <w:lang w:eastAsia="en-GB"/>
        </w:rPr>
        <w:t xml:space="preserve"> the most suitable staff members to manage this process. They will need to be given training t</w:t>
      </w:r>
      <w:r w:rsidRPr="001F070A">
        <w:rPr>
          <w:rFonts w:ascii="TrebuchetMS" w:hAnsi="TrebuchetMS" w:cs="TrebuchetMS"/>
          <w:sz w:val="21"/>
          <w:szCs w:val="21"/>
          <w:lang w:eastAsia="en-GB"/>
        </w:rPr>
        <w:t>o:</w:t>
      </w:r>
    </w:p>
    <w:p w:rsidR="00EB50D6" w:rsidRPr="00EB50D6" w:rsidRDefault="00EB50D6" w:rsidP="00EB50D6">
      <w:pPr>
        <w:pStyle w:val="ListParagraph"/>
        <w:numPr>
          <w:ilvl w:val="1"/>
          <w:numId w:val="24"/>
        </w:numPr>
        <w:autoSpaceDE w:val="0"/>
        <w:autoSpaceDN w:val="0"/>
        <w:adjustRightInd w:val="0"/>
        <w:rPr>
          <w:rFonts w:ascii="TrebuchetMS" w:hAnsi="TrebuchetMS" w:cs="TrebuchetMS"/>
          <w:sz w:val="21"/>
          <w:szCs w:val="21"/>
          <w:lang w:eastAsia="en-GB"/>
        </w:rPr>
      </w:pPr>
      <w:r w:rsidRPr="00EB50D6">
        <w:rPr>
          <w:rFonts w:ascii="TrebuchetMS" w:hAnsi="TrebuchetMS" w:cs="TrebuchetMS"/>
          <w:sz w:val="21"/>
          <w:szCs w:val="21"/>
          <w:lang w:eastAsia="en-GB"/>
        </w:rPr>
        <w:t>Check the booking system daily to determine the number of bookings</w:t>
      </w:r>
    </w:p>
    <w:p w:rsidR="00EB50D6" w:rsidRDefault="00EB50D6" w:rsidP="00EB50D6">
      <w:pPr>
        <w:pStyle w:val="ListParagraph"/>
        <w:numPr>
          <w:ilvl w:val="1"/>
          <w:numId w:val="24"/>
        </w:numPr>
        <w:autoSpaceDE w:val="0"/>
        <w:autoSpaceDN w:val="0"/>
        <w:adjustRightInd w:val="0"/>
        <w:rPr>
          <w:rFonts w:ascii="TrebuchetMS" w:hAnsi="TrebuchetMS" w:cs="TrebuchetMS"/>
          <w:sz w:val="21"/>
          <w:szCs w:val="21"/>
          <w:lang w:eastAsia="en-GB"/>
        </w:rPr>
      </w:pPr>
      <w:r w:rsidRPr="00EB50D6">
        <w:rPr>
          <w:rFonts w:ascii="TrebuchetMS" w:hAnsi="TrebuchetMS" w:cs="TrebuchetMS"/>
          <w:sz w:val="21"/>
          <w:szCs w:val="21"/>
          <w:lang w:eastAsia="en-GB"/>
        </w:rPr>
        <w:t xml:space="preserve">Log when bikes </w:t>
      </w:r>
      <w:r w:rsidR="00365F3D">
        <w:rPr>
          <w:rFonts w:ascii="TrebuchetMS" w:hAnsi="TrebuchetMS" w:cs="TrebuchetMS"/>
          <w:sz w:val="21"/>
          <w:szCs w:val="21"/>
          <w:lang w:eastAsia="en-GB"/>
        </w:rPr>
        <w:t xml:space="preserve">and accessories </w:t>
      </w:r>
      <w:r w:rsidRPr="00EB50D6">
        <w:rPr>
          <w:rFonts w:ascii="TrebuchetMS" w:hAnsi="TrebuchetMS" w:cs="TrebuchetMS"/>
          <w:sz w:val="21"/>
          <w:szCs w:val="21"/>
          <w:lang w:eastAsia="en-GB"/>
        </w:rPr>
        <w:t>have been booked out and returned, to determine if there have been any thefts</w:t>
      </w:r>
    </w:p>
    <w:p w:rsidR="00365F3D" w:rsidRDefault="00365F3D" w:rsidP="00EB50D6">
      <w:pPr>
        <w:pStyle w:val="ListParagraph"/>
        <w:numPr>
          <w:ilvl w:val="1"/>
          <w:numId w:val="24"/>
        </w:numPr>
        <w:autoSpaceDE w:val="0"/>
        <w:autoSpaceDN w:val="0"/>
        <w:adjustRightInd w:val="0"/>
        <w:rPr>
          <w:rFonts w:ascii="TrebuchetMS" w:hAnsi="TrebuchetMS" w:cs="TrebuchetMS"/>
          <w:sz w:val="21"/>
          <w:szCs w:val="21"/>
          <w:lang w:eastAsia="en-GB"/>
        </w:rPr>
      </w:pPr>
      <w:r>
        <w:rPr>
          <w:rFonts w:ascii="TrebuchetMS" w:hAnsi="TrebuchetMS" w:cs="TrebuchetMS"/>
          <w:sz w:val="21"/>
          <w:szCs w:val="21"/>
          <w:lang w:eastAsia="en-GB"/>
        </w:rPr>
        <w:t>Report faults and theft to the pool bike administrator to process</w:t>
      </w:r>
    </w:p>
    <w:p w:rsidR="00365F3D" w:rsidRPr="00EB50D6" w:rsidRDefault="00365F3D" w:rsidP="00EB50D6">
      <w:pPr>
        <w:pStyle w:val="ListParagraph"/>
        <w:numPr>
          <w:ilvl w:val="1"/>
          <w:numId w:val="24"/>
        </w:numPr>
        <w:autoSpaceDE w:val="0"/>
        <w:autoSpaceDN w:val="0"/>
        <w:adjustRightInd w:val="0"/>
        <w:rPr>
          <w:rFonts w:ascii="TrebuchetMS" w:hAnsi="TrebuchetMS" w:cs="TrebuchetMS"/>
          <w:sz w:val="21"/>
          <w:szCs w:val="21"/>
          <w:lang w:eastAsia="en-GB"/>
        </w:rPr>
      </w:pPr>
      <w:r>
        <w:rPr>
          <w:rFonts w:ascii="TrebuchetMS" w:hAnsi="TrebuchetMS" w:cs="TrebuchetMS"/>
          <w:sz w:val="21"/>
          <w:szCs w:val="21"/>
          <w:lang w:eastAsia="en-GB"/>
        </w:rPr>
        <w:t>Charge electric bike batteries</w:t>
      </w:r>
    </w:p>
    <w:p w:rsidR="00EB50D6" w:rsidRPr="00EB50D6" w:rsidRDefault="00EB50D6" w:rsidP="00EB50D6">
      <w:pPr>
        <w:pStyle w:val="ListParagraph"/>
        <w:numPr>
          <w:ilvl w:val="1"/>
          <w:numId w:val="24"/>
        </w:numPr>
        <w:autoSpaceDE w:val="0"/>
        <w:autoSpaceDN w:val="0"/>
        <w:adjustRightInd w:val="0"/>
        <w:rPr>
          <w:rFonts w:ascii="TrebuchetMS" w:hAnsi="TrebuchetMS" w:cs="TrebuchetMS"/>
          <w:sz w:val="21"/>
          <w:szCs w:val="21"/>
          <w:lang w:eastAsia="en-GB"/>
        </w:rPr>
      </w:pPr>
      <w:r w:rsidRPr="00EB50D6">
        <w:rPr>
          <w:rFonts w:ascii="TrebuchetMS" w:hAnsi="TrebuchetMS" w:cs="TrebuchetMS"/>
          <w:sz w:val="21"/>
          <w:szCs w:val="21"/>
          <w:lang w:eastAsia="en-GB"/>
        </w:rPr>
        <w:t>Give out accessories</w:t>
      </w:r>
    </w:p>
    <w:p w:rsidR="00EB50D6" w:rsidRDefault="00EB50D6" w:rsidP="00EB50D6">
      <w:pPr>
        <w:pStyle w:val="ListParagraph"/>
        <w:numPr>
          <w:ilvl w:val="1"/>
          <w:numId w:val="24"/>
        </w:numPr>
        <w:autoSpaceDE w:val="0"/>
        <w:autoSpaceDN w:val="0"/>
        <w:adjustRightInd w:val="0"/>
        <w:rPr>
          <w:rFonts w:ascii="TrebuchetMS" w:hAnsi="TrebuchetMS" w:cs="TrebuchetMS"/>
          <w:sz w:val="21"/>
          <w:szCs w:val="21"/>
          <w:lang w:eastAsia="en-GB"/>
        </w:rPr>
      </w:pPr>
      <w:r w:rsidRPr="00EB50D6">
        <w:rPr>
          <w:rFonts w:ascii="TrebuchetMS" w:hAnsi="TrebuchetMS" w:cs="TrebuchetMS"/>
          <w:sz w:val="21"/>
          <w:szCs w:val="21"/>
          <w:lang w:eastAsia="en-GB"/>
        </w:rPr>
        <w:t>Sell helmets to staff</w:t>
      </w:r>
    </w:p>
    <w:p w:rsidR="000A0B95" w:rsidRPr="00EB50D6" w:rsidRDefault="000A0B95" w:rsidP="00EB50D6">
      <w:pPr>
        <w:pStyle w:val="ListParagraph"/>
        <w:numPr>
          <w:ilvl w:val="1"/>
          <w:numId w:val="24"/>
        </w:numPr>
        <w:autoSpaceDE w:val="0"/>
        <w:autoSpaceDN w:val="0"/>
        <w:adjustRightInd w:val="0"/>
        <w:rPr>
          <w:rFonts w:ascii="TrebuchetMS" w:hAnsi="TrebuchetMS" w:cs="TrebuchetMS"/>
          <w:sz w:val="21"/>
          <w:szCs w:val="21"/>
          <w:lang w:eastAsia="en-GB"/>
        </w:rPr>
      </w:pPr>
      <w:r>
        <w:rPr>
          <w:rFonts w:ascii="TrebuchetMS" w:hAnsi="TrebuchetMS" w:cs="TrebuchetMS"/>
          <w:sz w:val="21"/>
          <w:szCs w:val="21"/>
          <w:lang w:eastAsia="en-GB"/>
        </w:rPr>
        <w:t xml:space="preserve">Train users how to use the electric bikes (if required). </w:t>
      </w:r>
    </w:p>
    <w:p w:rsidR="00EB50D6" w:rsidRDefault="00EB50D6" w:rsidP="00EB50D6">
      <w:pPr>
        <w:autoSpaceDE w:val="0"/>
        <w:autoSpaceDN w:val="0"/>
        <w:adjustRightInd w:val="0"/>
        <w:rPr>
          <w:rFonts w:ascii="TrebuchetMS" w:hAnsi="TrebuchetMS" w:cs="TrebuchetMS"/>
          <w:b/>
          <w:sz w:val="21"/>
          <w:szCs w:val="21"/>
          <w:lang w:eastAsia="en-GB"/>
        </w:rPr>
      </w:pPr>
    </w:p>
    <w:p w:rsidR="00EB50D6" w:rsidRPr="00EB50D6" w:rsidRDefault="00EB50D6" w:rsidP="00EB50D6">
      <w:pPr>
        <w:autoSpaceDE w:val="0"/>
        <w:autoSpaceDN w:val="0"/>
        <w:adjustRightInd w:val="0"/>
        <w:rPr>
          <w:rFonts w:ascii="TrebuchetMS" w:hAnsi="TrebuchetMS" w:cs="TrebuchetMS"/>
          <w:b/>
          <w:sz w:val="21"/>
          <w:szCs w:val="21"/>
          <w:lang w:eastAsia="en-GB"/>
        </w:rPr>
      </w:pPr>
      <w:r w:rsidRPr="00EB50D6">
        <w:rPr>
          <w:rFonts w:ascii="TrebuchetMS" w:hAnsi="TrebuchetMS" w:cs="TrebuchetMS"/>
          <w:b/>
          <w:sz w:val="21"/>
          <w:szCs w:val="21"/>
          <w:lang w:eastAsia="en-GB"/>
        </w:rPr>
        <w:t>Set up a booking system</w:t>
      </w:r>
    </w:p>
    <w:p w:rsidR="00EB50D6" w:rsidRDefault="00EB50D6" w:rsidP="00EB50D6">
      <w:pPr>
        <w:pStyle w:val="ListParagraph"/>
        <w:numPr>
          <w:ilvl w:val="0"/>
          <w:numId w:val="24"/>
        </w:numPr>
        <w:autoSpaceDE w:val="0"/>
        <w:autoSpaceDN w:val="0"/>
        <w:adjustRightInd w:val="0"/>
        <w:rPr>
          <w:rFonts w:ascii="TrebuchetMS" w:hAnsi="TrebuchetMS" w:cs="TrebuchetMS"/>
          <w:sz w:val="21"/>
          <w:szCs w:val="21"/>
          <w:lang w:eastAsia="en-GB"/>
        </w:rPr>
      </w:pPr>
      <w:r>
        <w:rPr>
          <w:rFonts w:ascii="TrebuchetMS" w:hAnsi="TrebuchetMS" w:cs="TrebuchetMS"/>
          <w:sz w:val="21"/>
          <w:szCs w:val="21"/>
          <w:lang w:eastAsia="en-GB"/>
        </w:rPr>
        <w:t>The booking system could be administered through an excel spreadsheet, a calendar or an online form. This should allow users to pre-book a specific pool bike in advance</w:t>
      </w:r>
      <w:r w:rsidR="000A0B95">
        <w:rPr>
          <w:rFonts w:ascii="TrebuchetMS" w:hAnsi="TrebuchetMS" w:cs="TrebuchetMS"/>
          <w:sz w:val="21"/>
          <w:szCs w:val="21"/>
          <w:lang w:eastAsia="en-GB"/>
        </w:rPr>
        <w:t xml:space="preserve"> and allow usage to be monitored</w:t>
      </w:r>
      <w:r>
        <w:rPr>
          <w:rFonts w:ascii="TrebuchetMS" w:hAnsi="TrebuchetMS" w:cs="TrebuchetMS"/>
          <w:sz w:val="21"/>
          <w:szCs w:val="21"/>
          <w:lang w:eastAsia="en-GB"/>
        </w:rPr>
        <w:t xml:space="preserve">. </w:t>
      </w:r>
    </w:p>
    <w:p w:rsidR="001F070A" w:rsidRDefault="001F070A" w:rsidP="00600E59">
      <w:pPr>
        <w:rPr>
          <w:rFonts w:ascii="Arial" w:hAnsi="Arial"/>
          <w:b/>
        </w:rPr>
      </w:pPr>
    </w:p>
    <w:p w:rsidR="008D400A" w:rsidRDefault="00EB50D6" w:rsidP="00600E59">
      <w:pPr>
        <w:rPr>
          <w:rFonts w:ascii="Arial" w:hAnsi="Arial"/>
          <w:b/>
        </w:rPr>
      </w:pPr>
      <w:proofErr w:type="gramStart"/>
      <w:r>
        <w:rPr>
          <w:rFonts w:ascii="Arial" w:hAnsi="Arial"/>
          <w:b/>
        </w:rPr>
        <w:t>Step 5.</w:t>
      </w:r>
      <w:proofErr w:type="gramEnd"/>
      <w:r>
        <w:rPr>
          <w:rFonts w:ascii="Arial" w:hAnsi="Arial"/>
          <w:b/>
        </w:rPr>
        <w:t xml:space="preserve"> </w:t>
      </w:r>
      <w:r w:rsidR="008D400A" w:rsidRPr="00EB50D6">
        <w:rPr>
          <w:rFonts w:ascii="Arial" w:hAnsi="Arial"/>
          <w:b/>
        </w:rPr>
        <w:t>Launch</w:t>
      </w:r>
      <w:r>
        <w:rPr>
          <w:rFonts w:ascii="Arial" w:hAnsi="Arial"/>
          <w:b/>
        </w:rPr>
        <w:t>ing</w:t>
      </w:r>
      <w:r w:rsidR="008D400A" w:rsidRPr="00EB50D6">
        <w:rPr>
          <w:rFonts w:ascii="Arial" w:hAnsi="Arial"/>
          <w:b/>
        </w:rPr>
        <w:t xml:space="preserve"> the scheme</w:t>
      </w:r>
    </w:p>
    <w:p w:rsidR="00EB50D6" w:rsidRPr="00EB50D6" w:rsidRDefault="00EB50D6" w:rsidP="000A0B95">
      <w:pPr>
        <w:autoSpaceDE w:val="0"/>
        <w:autoSpaceDN w:val="0"/>
        <w:adjustRightInd w:val="0"/>
        <w:rPr>
          <w:rFonts w:ascii="Arial" w:hAnsi="Arial"/>
          <w:b/>
        </w:rPr>
      </w:pPr>
      <w:r>
        <w:rPr>
          <w:rFonts w:ascii="TrebuchetMS" w:hAnsi="TrebuchetMS" w:cs="TrebuchetMS"/>
          <w:sz w:val="21"/>
          <w:szCs w:val="21"/>
          <w:lang w:eastAsia="en-GB"/>
        </w:rPr>
        <w:t xml:space="preserve">Publicising the scheme </w:t>
      </w:r>
      <w:r w:rsidR="001F070A">
        <w:rPr>
          <w:rFonts w:ascii="TrebuchetMS" w:hAnsi="TrebuchetMS" w:cs="TrebuchetMS"/>
          <w:sz w:val="21"/>
          <w:szCs w:val="21"/>
          <w:lang w:eastAsia="en-GB"/>
        </w:rPr>
        <w:t xml:space="preserve">will encourage staff members to use them who wouldn’t normally </w:t>
      </w:r>
      <w:proofErr w:type="gramStart"/>
      <w:r w:rsidR="001F070A">
        <w:rPr>
          <w:rFonts w:ascii="TrebuchetMS" w:hAnsi="TrebuchetMS" w:cs="TrebuchetMS"/>
          <w:sz w:val="21"/>
          <w:szCs w:val="21"/>
          <w:lang w:eastAsia="en-GB"/>
        </w:rPr>
        <w:t>cycl</w:t>
      </w:r>
      <w:r w:rsidR="000A0B95">
        <w:rPr>
          <w:rFonts w:ascii="TrebuchetMS" w:hAnsi="TrebuchetMS" w:cs="TrebuchetMS"/>
          <w:sz w:val="21"/>
          <w:szCs w:val="21"/>
          <w:lang w:eastAsia="en-GB"/>
        </w:rPr>
        <w:t>ing</w:t>
      </w:r>
      <w:proofErr w:type="gramEnd"/>
      <w:r w:rsidR="000A0B95">
        <w:rPr>
          <w:rFonts w:ascii="TrebuchetMS" w:hAnsi="TrebuchetMS" w:cs="TrebuchetMS"/>
          <w:sz w:val="21"/>
          <w:szCs w:val="21"/>
          <w:lang w:eastAsia="en-GB"/>
        </w:rPr>
        <w:t xml:space="preserve"> at work</w:t>
      </w:r>
      <w:r w:rsidR="001F070A">
        <w:rPr>
          <w:rFonts w:ascii="TrebuchetMS" w:hAnsi="TrebuchetMS" w:cs="TrebuchetMS"/>
          <w:sz w:val="21"/>
          <w:szCs w:val="21"/>
          <w:lang w:eastAsia="en-GB"/>
        </w:rPr>
        <w:t xml:space="preserve">. It is recommended that a leaflet and poster are prepared. An example from Greenwich House has been included at the back of this document. A launch event could also be prepared to promote the scheme. </w:t>
      </w:r>
      <w:r>
        <w:rPr>
          <w:rFonts w:ascii="TrebuchetMS" w:hAnsi="TrebuchetMS" w:cs="TrebuchetMS"/>
          <w:sz w:val="21"/>
          <w:szCs w:val="21"/>
          <w:lang w:eastAsia="en-GB"/>
        </w:rPr>
        <w:t>Setting up a Bicycle User Group is also a positive way to</w:t>
      </w:r>
      <w:r w:rsidR="001F070A">
        <w:rPr>
          <w:rFonts w:ascii="TrebuchetMS" w:hAnsi="TrebuchetMS" w:cs="TrebuchetMS"/>
          <w:sz w:val="21"/>
          <w:szCs w:val="21"/>
          <w:lang w:eastAsia="en-GB"/>
        </w:rPr>
        <w:t xml:space="preserve"> </w:t>
      </w:r>
      <w:r>
        <w:rPr>
          <w:rFonts w:ascii="TrebuchetMS" w:hAnsi="TrebuchetMS" w:cs="TrebuchetMS"/>
          <w:sz w:val="21"/>
          <w:szCs w:val="21"/>
          <w:lang w:eastAsia="en-GB"/>
        </w:rPr>
        <w:t>support cycling</w:t>
      </w:r>
      <w:r w:rsidR="000A0B95">
        <w:rPr>
          <w:rFonts w:ascii="TrebuchetMS" w:hAnsi="TrebuchetMS" w:cs="TrebuchetMS"/>
          <w:sz w:val="21"/>
          <w:szCs w:val="21"/>
          <w:lang w:eastAsia="en-GB"/>
        </w:rPr>
        <w:t>.</w:t>
      </w:r>
    </w:p>
    <w:p w:rsidR="008D400A" w:rsidRDefault="008D400A" w:rsidP="00600E59">
      <w:pPr>
        <w:rPr>
          <w:rFonts w:ascii="Arial" w:hAnsi="Arial"/>
        </w:rPr>
      </w:pPr>
    </w:p>
    <w:p w:rsidR="008D400A" w:rsidRPr="001F070A" w:rsidRDefault="00EB50D6" w:rsidP="00600E59">
      <w:pPr>
        <w:rPr>
          <w:rFonts w:ascii="Arial" w:hAnsi="Arial"/>
          <w:b/>
        </w:rPr>
      </w:pPr>
      <w:proofErr w:type="gramStart"/>
      <w:r w:rsidRPr="001F070A">
        <w:rPr>
          <w:rFonts w:ascii="Arial" w:hAnsi="Arial"/>
          <w:b/>
        </w:rPr>
        <w:t>Step 6</w:t>
      </w:r>
      <w:r w:rsidR="008D400A" w:rsidRPr="001F070A">
        <w:rPr>
          <w:rFonts w:ascii="Arial" w:hAnsi="Arial"/>
          <w:b/>
        </w:rPr>
        <w:t>.</w:t>
      </w:r>
      <w:proofErr w:type="gramEnd"/>
      <w:r w:rsidR="008D400A" w:rsidRPr="001F070A">
        <w:rPr>
          <w:rFonts w:ascii="Arial" w:hAnsi="Arial"/>
          <w:b/>
        </w:rPr>
        <w:t xml:space="preserve"> Monitor the scheme</w:t>
      </w:r>
    </w:p>
    <w:p w:rsidR="008D400A" w:rsidRDefault="001F070A" w:rsidP="001F070A">
      <w:pPr>
        <w:rPr>
          <w:rFonts w:ascii="Arial" w:hAnsi="Arial"/>
        </w:rPr>
      </w:pPr>
      <w:r w:rsidRPr="001F070A">
        <w:rPr>
          <w:rFonts w:ascii="Arial" w:hAnsi="Arial"/>
        </w:rPr>
        <w:t xml:space="preserve">Monitor the number of staff registered on the </w:t>
      </w:r>
      <w:r>
        <w:rPr>
          <w:rFonts w:ascii="Arial" w:hAnsi="Arial"/>
        </w:rPr>
        <w:t xml:space="preserve">scheme and the usage every week. Monitor the number of complaints and suggestions about the scheme. </w:t>
      </w:r>
    </w:p>
    <w:p w:rsidR="001F070A" w:rsidRDefault="001F070A" w:rsidP="001F070A">
      <w:pPr>
        <w:rPr>
          <w:rFonts w:ascii="Arial" w:hAnsi="Arial"/>
        </w:rPr>
      </w:pPr>
    </w:p>
    <w:p w:rsidR="001F070A" w:rsidRPr="001F070A" w:rsidRDefault="001F070A" w:rsidP="001F070A">
      <w:pPr>
        <w:rPr>
          <w:rFonts w:ascii="Arial" w:hAnsi="Arial"/>
          <w:b/>
        </w:rPr>
      </w:pPr>
      <w:proofErr w:type="gramStart"/>
      <w:r w:rsidRPr="001F070A">
        <w:rPr>
          <w:rFonts w:ascii="Arial" w:hAnsi="Arial"/>
          <w:b/>
        </w:rPr>
        <w:t>Any questions?</w:t>
      </w:r>
      <w:proofErr w:type="gramEnd"/>
    </w:p>
    <w:p w:rsidR="001F070A" w:rsidRPr="001F070A" w:rsidRDefault="001F070A" w:rsidP="001F070A">
      <w:pPr>
        <w:rPr>
          <w:rFonts w:ascii="Arial" w:hAnsi="Arial"/>
        </w:rPr>
      </w:pPr>
      <w:r>
        <w:rPr>
          <w:rFonts w:ascii="Arial" w:hAnsi="Arial"/>
        </w:rPr>
        <w:t xml:space="preserve">If you are interested in setting up a pool bike scheme and would like some </w:t>
      </w:r>
      <w:r w:rsidR="000A0B95">
        <w:rPr>
          <w:rFonts w:ascii="Arial" w:hAnsi="Arial"/>
        </w:rPr>
        <w:t>more</w:t>
      </w:r>
      <w:r>
        <w:rPr>
          <w:rFonts w:ascii="Arial" w:hAnsi="Arial"/>
        </w:rPr>
        <w:t xml:space="preserve"> </w:t>
      </w:r>
      <w:r w:rsidR="000A0B95">
        <w:rPr>
          <w:rFonts w:ascii="Arial" w:hAnsi="Arial"/>
        </w:rPr>
        <w:t>information</w:t>
      </w:r>
      <w:r>
        <w:rPr>
          <w:rFonts w:ascii="Arial" w:hAnsi="Arial"/>
        </w:rPr>
        <w:t xml:space="preserve">, please contact </w:t>
      </w:r>
      <w:hyperlink r:id="rId14" w:history="1">
        <w:r w:rsidRPr="00B24EBE">
          <w:rPr>
            <w:rStyle w:val="Hyperlink"/>
            <w:rFonts w:ascii="Arial" w:hAnsi="Arial"/>
          </w:rPr>
          <w:t>Travel@admin.cam.ac.uk</w:t>
        </w:r>
      </w:hyperlink>
      <w:r>
        <w:rPr>
          <w:rFonts w:ascii="Arial" w:hAnsi="Arial"/>
        </w:rPr>
        <w:t xml:space="preserve"> to speak to the University’s Travel Plan Manager. </w:t>
      </w:r>
    </w:p>
    <w:p w:rsidR="00C61479" w:rsidRDefault="00C61479" w:rsidP="00600E59">
      <w:pPr>
        <w:rPr>
          <w:rFonts w:ascii="Arial" w:hAnsi="Arial"/>
        </w:rPr>
      </w:pPr>
    </w:p>
    <w:p w:rsidR="008D400A" w:rsidRPr="001F070A" w:rsidRDefault="008D400A" w:rsidP="00600E59">
      <w:pPr>
        <w:rPr>
          <w:rFonts w:ascii="Arial" w:hAnsi="Arial"/>
          <w:sz w:val="24"/>
          <w:szCs w:val="24"/>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506FAD" w:rsidRDefault="00506FAD" w:rsidP="008D400A">
      <w:pPr>
        <w:jc w:val="center"/>
        <w:rPr>
          <w:rFonts w:ascii="Arial" w:hAnsi="Arial"/>
          <w:b/>
          <w:sz w:val="24"/>
          <w:szCs w:val="24"/>
          <w:u w:val="single"/>
        </w:rPr>
      </w:pPr>
    </w:p>
    <w:p w:rsidR="008D400A" w:rsidRPr="001F070A" w:rsidRDefault="0026123D" w:rsidP="008D400A">
      <w:pPr>
        <w:jc w:val="center"/>
        <w:rPr>
          <w:rFonts w:ascii="Arial" w:hAnsi="Arial"/>
          <w:b/>
          <w:sz w:val="24"/>
          <w:szCs w:val="24"/>
          <w:u w:val="single"/>
        </w:rPr>
      </w:pPr>
      <w:r>
        <w:rPr>
          <w:rFonts w:ascii="Arial" w:hAnsi="Arial"/>
          <w:b/>
          <w:sz w:val="24"/>
          <w:szCs w:val="24"/>
          <w:u w:val="single"/>
        </w:rPr>
        <w:t xml:space="preserve">(Template) </w:t>
      </w:r>
      <w:r w:rsidR="008D400A" w:rsidRPr="001F070A">
        <w:rPr>
          <w:rFonts w:ascii="Arial" w:hAnsi="Arial"/>
          <w:b/>
          <w:sz w:val="24"/>
          <w:szCs w:val="24"/>
          <w:u w:val="single"/>
        </w:rPr>
        <w:t>Pool Bike Scheme User Agreement Form</w:t>
      </w:r>
    </w:p>
    <w:p w:rsidR="008D400A" w:rsidRPr="00B139A9" w:rsidRDefault="008D400A" w:rsidP="008D400A">
      <w:pPr>
        <w:jc w:val="center"/>
        <w:rPr>
          <w:rFonts w:ascii="Arial" w:hAnsi="Arial"/>
          <w:b/>
          <w:sz w:val="28"/>
          <w:szCs w:val="28"/>
          <w:u w:val="single"/>
        </w:rPr>
      </w:pPr>
    </w:p>
    <w:p w:rsidR="008D400A" w:rsidRDefault="008D400A" w:rsidP="008D400A">
      <w:pPr>
        <w:rPr>
          <w:rFonts w:ascii="Arial" w:hAnsi="Arial"/>
          <w:b/>
        </w:rPr>
      </w:pPr>
      <w:r>
        <w:rPr>
          <w:rFonts w:ascii="Arial" w:hAnsi="Arial"/>
          <w:b/>
        </w:rPr>
        <w:t xml:space="preserve">Please fill in this form if you are planning to use the </w:t>
      </w:r>
      <w:r w:rsidRPr="008D400A">
        <w:rPr>
          <w:rFonts w:ascii="Arial" w:hAnsi="Arial"/>
          <w:b/>
          <w:highlight w:val="lightGray"/>
          <w:u w:val="single"/>
        </w:rPr>
        <w:t>INSERT NAME OF INSTITUTION</w:t>
      </w:r>
      <w:r>
        <w:rPr>
          <w:rFonts w:ascii="Arial" w:hAnsi="Arial"/>
          <w:b/>
        </w:rPr>
        <w:t xml:space="preserve"> Pool Bike.  </w:t>
      </w:r>
      <w:r w:rsidRPr="00B139A9">
        <w:rPr>
          <w:rFonts w:ascii="Arial" w:hAnsi="Arial"/>
          <w:b/>
        </w:rPr>
        <w:t xml:space="preserve">Please read the </w:t>
      </w:r>
      <w:r w:rsidRPr="008D400A">
        <w:rPr>
          <w:rFonts w:ascii="Arial" w:hAnsi="Arial"/>
          <w:b/>
          <w:highlight w:val="lightGray"/>
          <w:u w:val="single"/>
        </w:rPr>
        <w:t>INSERT NAME OF INSTITUTION</w:t>
      </w:r>
      <w:r>
        <w:rPr>
          <w:rFonts w:ascii="Arial" w:hAnsi="Arial"/>
          <w:b/>
        </w:rPr>
        <w:t xml:space="preserve"> </w:t>
      </w:r>
      <w:r w:rsidRPr="00B139A9">
        <w:rPr>
          <w:rFonts w:ascii="Arial" w:hAnsi="Arial"/>
          <w:b/>
        </w:rPr>
        <w:t xml:space="preserve">Cycling at Work Guidance carefully </w:t>
      </w:r>
      <w:r>
        <w:rPr>
          <w:rFonts w:ascii="Arial" w:hAnsi="Arial"/>
          <w:b/>
        </w:rPr>
        <w:t xml:space="preserve">online at </w:t>
      </w:r>
      <w:r w:rsidRPr="008D400A">
        <w:rPr>
          <w:rFonts w:ascii="Arial" w:hAnsi="Arial"/>
          <w:b/>
          <w:highlight w:val="lightGray"/>
          <w:u w:val="single"/>
        </w:rPr>
        <w:t>INSERT LINK OF WHERE GUIDANCE IS ONLINE</w:t>
      </w:r>
      <w:r>
        <w:rPr>
          <w:rFonts w:ascii="Arial" w:hAnsi="Arial"/>
          <w:b/>
          <w:u w:val="single"/>
        </w:rPr>
        <w:t xml:space="preserve"> </w:t>
      </w:r>
      <w:r w:rsidRPr="007A4B0B">
        <w:rPr>
          <w:rFonts w:ascii="Arial" w:hAnsi="Arial"/>
          <w:b/>
        </w:rPr>
        <w:t>and</w:t>
      </w:r>
      <w:r w:rsidRPr="00B139A9">
        <w:rPr>
          <w:rFonts w:ascii="Arial" w:hAnsi="Arial"/>
          <w:b/>
        </w:rPr>
        <w:t xml:space="preserve"> tick to agree to each statement below.  </w:t>
      </w:r>
    </w:p>
    <w:p w:rsidR="008D400A" w:rsidRPr="00B139A9" w:rsidRDefault="008D400A" w:rsidP="008D400A">
      <w:pPr>
        <w:rPr>
          <w:rFonts w:ascii="Arial" w:hAnsi="Arial"/>
          <w:b/>
        </w:rPr>
      </w:pPr>
    </w:p>
    <w:p w:rsidR="008D400A" w:rsidRPr="00305572" w:rsidRDefault="008D400A" w:rsidP="008D400A">
      <w:pPr>
        <w:pStyle w:val="ListParagraph"/>
        <w:numPr>
          <w:ilvl w:val="0"/>
          <w:numId w:val="19"/>
        </w:numPr>
        <w:ind w:left="426" w:hanging="426"/>
        <w:rPr>
          <w:rFonts w:ascii="Arial" w:hAnsi="Arial"/>
        </w:rPr>
      </w:pPr>
      <w:r w:rsidRPr="00305572">
        <w:rPr>
          <w:rFonts w:ascii="Arial" w:hAnsi="Arial"/>
        </w:rPr>
        <w:t>I consider that I am competent cyclist.</w:t>
      </w:r>
      <w:r w:rsidRPr="00B139A9">
        <w:rPr>
          <w:rFonts w:ascii="Arial" w:hAnsi="Arial"/>
        </w:rPr>
        <w:t xml:space="preserve"> </w:t>
      </w:r>
      <w:r w:rsidRPr="00305572">
        <w:rPr>
          <w:rFonts w:ascii="Arial" w:hAnsi="Arial"/>
        </w:rPr>
        <w:t>If an accident occurs I will record it</w:t>
      </w:r>
      <w:r>
        <w:rPr>
          <w:rFonts w:ascii="Arial" w:hAnsi="Arial"/>
        </w:rPr>
        <w:t xml:space="preserve"> and report it to a First Aider </w:t>
      </w:r>
      <w:r w:rsidRPr="00305572">
        <w:rPr>
          <w:rFonts w:ascii="Arial" w:hAnsi="Arial"/>
        </w:rPr>
        <w:t>to ensure that I</w:t>
      </w:r>
      <w:r>
        <w:rPr>
          <w:rFonts w:ascii="Arial" w:hAnsi="Arial"/>
        </w:rPr>
        <w:t xml:space="preserve"> have received the treatment required and I will fill in the University of Cambridge accident form</w:t>
      </w:r>
      <w:r w:rsidR="00F04050">
        <w:rPr>
          <w:rFonts w:ascii="Arial" w:hAnsi="Arial"/>
        </w:rPr>
        <w:t xml:space="preserve"> online at </w:t>
      </w:r>
      <w:hyperlink r:id="rId15" w:history="1">
        <w:r w:rsidR="00F04050" w:rsidRPr="00F04050">
          <w:rPr>
            <w:rStyle w:val="Hyperlink"/>
            <w:rFonts w:ascii="Arial" w:hAnsi="Arial"/>
            <w:b/>
          </w:rPr>
          <w:t>www.admin.cam.ac.uk/offices/safety</w:t>
        </w:r>
      </w:hyperlink>
      <w:r w:rsidRPr="00F04050">
        <w:rPr>
          <w:rFonts w:ascii="Arial" w:hAnsi="Arial"/>
        </w:rPr>
        <w:t xml:space="preserve">. </w:t>
      </w:r>
    </w:p>
    <w:p w:rsidR="008D400A" w:rsidRPr="0086374D" w:rsidRDefault="008D400A" w:rsidP="008D400A">
      <w:pPr>
        <w:pStyle w:val="ListParagraph"/>
        <w:numPr>
          <w:ilvl w:val="0"/>
          <w:numId w:val="19"/>
        </w:numPr>
        <w:ind w:left="426" w:hanging="426"/>
        <w:rPr>
          <w:rFonts w:ascii="Arial" w:hAnsi="Arial"/>
        </w:rPr>
      </w:pPr>
      <w:r w:rsidRPr="00B139A9">
        <w:rPr>
          <w:rFonts w:ascii="Arial" w:hAnsi="Arial"/>
        </w:rPr>
        <w:t xml:space="preserve">If I choose </w:t>
      </w:r>
      <w:r>
        <w:rPr>
          <w:rFonts w:ascii="Arial" w:hAnsi="Arial"/>
        </w:rPr>
        <w:t xml:space="preserve">to </w:t>
      </w:r>
      <w:r w:rsidRPr="00B139A9">
        <w:rPr>
          <w:rFonts w:ascii="Arial" w:hAnsi="Arial"/>
        </w:rPr>
        <w:t>not wear a helmet when cycling at work</w:t>
      </w:r>
      <w:r>
        <w:rPr>
          <w:rFonts w:ascii="Arial" w:hAnsi="Arial"/>
        </w:rPr>
        <w:t>,</w:t>
      </w:r>
      <w:r w:rsidRPr="00B139A9">
        <w:rPr>
          <w:rFonts w:ascii="Arial" w:hAnsi="Arial"/>
        </w:rPr>
        <w:t xml:space="preserve"> the University of Cambridge will not be held liable for the results of any injury</w:t>
      </w:r>
      <w:r>
        <w:rPr>
          <w:rFonts w:ascii="Arial" w:hAnsi="Arial"/>
        </w:rPr>
        <w:t xml:space="preserve"> that </w:t>
      </w:r>
      <w:r w:rsidRPr="00B139A9">
        <w:rPr>
          <w:rFonts w:ascii="Arial" w:hAnsi="Arial"/>
        </w:rPr>
        <w:t xml:space="preserve">may have been prevented by the wearing of a helmet.  If I </w:t>
      </w:r>
      <w:r>
        <w:rPr>
          <w:rFonts w:ascii="Arial" w:hAnsi="Arial"/>
        </w:rPr>
        <w:t xml:space="preserve">choose to wear </w:t>
      </w:r>
      <w:r w:rsidRPr="0086374D">
        <w:rPr>
          <w:rFonts w:ascii="Arial" w:hAnsi="Arial"/>
        </w:rPr>
        <w:t>a helmet that I provide, I understand that the University of Cambridge will not be held liable</w:t>
      </w:r>
      <w:r>
        <w:rPr>
          <w:rFonts w:ascii="Arial" w:hAnsi="Arial"/>
        </w:rPr>
        <w:t xml:space="preserve"> for the results of any injury that </w:t>
      </w:r>
      <w:r w:rsidRPr="0086374D">
        <w:rPr>
          <w:rFonts w:ascii="Arial" w:hAnsi="Arial"/>
        </w:rPr>
        <w:t>may have been caused by the wearing of my helmet.</w:t>
      </w:r>
    </w:p>
    <w:p w:rsidR="008D400A" w:rsidRPr="00305572" w:rsidRDefault="008D400A" w:rsidP="008D400A">
      <w:pPr>
        <w:pStyle w:val="ListParagraph"/>
        <w:numPr>
          <w:ilvl w:val="0"/>
          <w:numId w:val="19"/>
        </w:numPr>
        <w:ind w:left="426" w:hanging="426"/>
        <w:rPr>
          <w:rFonts w:ascii="Arial" w:hAnsi="Arial"/>
        </w:rPr>
      </w:pPr>
      <w:r w:rsidRPr="00305572">
        <w:rPr>
          <w:rFonts w:ascii="Arial" w:hAnsi="Arial"/>
        </w:rPr>
        <w:t xml:space="preserve">I </w:t>
      </w:r>
      <w:r>
        <w:rPr>
          <w:rFonts w:ascii="Arial" w:hAnsi="Arial"/>
        </w:rPr>
        <w:t xml:space="preserve">will adhere to the Highway Code and cycle in a safe way whilst cycling at work. </w:t>
      </w:r>
    </w:p>
    <w:p w:rsidR="008D400A" w:rsidRPr="00B139A9" w:rsidRDefault="008D400A" w:rsidP="008D400A">
      <w:pPr>
        <w:pStyle w:val="ListParagraph"/>
        <w:numPr>
          <w:ilvl w:val="0"/>
          <w:numId w:val="19"/>
        </w:numPr>
        <w:ind w:left="426" w:hanging="426"/>
        <w:rPr>
          <w:rFonts w:ascii="Arial" w:hAnsi="Arial"/>
        </w:rPr>
      </w:pPr>
      <w:r w:rsidRPr="00B139A9">
        <w:rPr>
          <w:rFonts w:ascii="Arial" w:hAnsi="Arial"/>
        </w:rPr>
        <w:t xml:space="preserve">I am in good physical health and fit to ride a bicycle. I will not ride a bike </w:t>
      </w:r>
      <w:r>
        <w:rPr>
          <w:rFonts w:ascii="Arial" w:hAnsi="Arial"/>
        </w:rPr>
        <w:t xml:space="preserve">if I feel unwell. </w:t>
      </w:r>
      <w:r w:rsidRPr="00B139A9">
        <w:rPr>
          <w:rFonts w:ascii="Arial" w:hAnsi="Arial"/>
        </w:rPr>
        <w:t xml:space="preserve"> </w:t>
      </w:r>
    </w:p>
    <w:p w:rsidR="008D400A" w:rsidRDefault="008D400A" w:rsidP="008D400A">
      <w:pPr>
        <w:pStyle w:val="ListParagraph"/>
        <w:numPr>
          <w:ilvl w:val="0"/>
          <w:numId w:val="19"/>
        </w:numPr>
        <w:ind w:left="426" w:hanging="426"/>
        <w:rPr>
          <w:rFonts w:ascii="Arial" w:hAnsi="Arial"/>
        </w:rPr>
      </w:pPr>
      <w:r w:rsidRPr="00B139A9">
        <w:rPr>
          <w:rFonts w:ascii="Arial" w:hAnsi="Arial"/>
        </w:rPr>
        <w:t>I will perform a routine check on the bicycle to ensure it is in a satisfactory condition b</w:t>
      </w:r>
      <w:r>
        <w:rPr>
          <w:rFonts w:ascii="Arial" w:hAnsi="Arial"/>
        </w:rPr>
        <w:t xml:space="preserve">efore the start of each journey. </w:t>
      </w:r>
    </w:p>
    <w:p w:rsidR="008D400A" w:rsidRPr="00305572" w:rsidRDefault="008D400A" w:rsidP="008D400A">
      <w:pPr>
        <w:pStyle w:val="ListParagraph"/>
        <w:numPr>
          <w:ilvl w:val="0"/>
          <w:numId w:val="19"/>
        </w:numPr>
        <w:ind w:left="426" w:hanging="426"/>
        <w:rPr>
          <w:rFonts w:ascii="Arial" w:hAnsi="Arial"/>
        </w:rPr>
      </w:pPr>
      <w:r>
        <w:rPr>
          <w:rFonts w:ascii="Arial" w:hAnsi="Arial"/>
        </w:rPr>
        <w:t xml:space="preserve">I will lock the bike securely </w:t>
      </w:r>
      <w:r w:rsidRPr="00305572">
        <w:rPr>
          <w:rFonts w:ascii="Arial" w:hAnsi="Arial"/>
        </w:rPr>
        <w:t>using the locks provided</w:t>
      </w:r>
      <w:r>
        <w:rPr>
          <w:rFonts w:ascii="Arial" w:hAnsi="Arial"/>
        </w:rPr>
        <w:t xml:space="preserve"> in the correct way, as advised in the Cycling at Work Guidance</w:t>
      </w:r>
      <w:r w:rsidRPr="00305572">
        <w:rPr>
          <w:rFonts w:ascii="Arial" w:hAnsi="Arial"/>
        </w:rPr>
        <w:t>.</w:t>
      </w:r>
    </w:p>
    <w:p w:rsidR="008D400A" w:rsidRDefault="008D400A" w:rsidP="008D400A">
      <w:pPr>
        <w:pStyle w:val="ListParagraph"/>
        <w:numPr>
          <w:ilvl w:val="0"/>
          <w:numId w:val="19"/>
        </w:numPr>
        <w:ind w:left="426" w:hanging="426"/>
        <w:rPr>
          <w:rFonts w:ascii="Arial" w:hAnsi="Arial"/>
        </w:rPr>
      </w:pPr>
      <w:r w:rsidRPr="00305572">
        <w:rPr>
          <w:rFonts w:ascii="Arial" w:hAnsi="Arial"/>
        </w:rPr>
        <w:t xml:space="preserve">I will return the bicycle in a good, </w:t>
      </w:r>
      <w:r>
        <w:rPr>
          <w:rFonts w:ascii="Arial" w:hAnsi="Arial"/>
        </w:rPr>
        <w:t xml:space="preserve">working </w:t>
      </w:r>
      <w:r w:rsidRPr="00305572">
        <w:rPr>
          <w:rFonts w:ascii="Arial" w:hAnsi="Arial"/>
        </w:rPr>
        <w:t xml:space="preserve">order </w:t>
      </w:r>
      <w:r>
        <w:rPr>
          <w:rFonts w:ascii="Arial" w:hAnsi="Arial"/>
        </w:rPr>
        <w:t xml:space="preserve">after loaning the bike. </w:t>
      </w:r>
    </w:p>
    <w:p w:rsidR="008D400A" w:rsidRPr="00BE4B4C" w:rsidRDefault="008D400A" w:rsidP="008D400A">
      <w:pPr>
        <w:rPr>
          <w:rFonts w:ascii="Arial" w:hAnsi="Arial"/>
        </w:rPr>
      </w:pPr>
      <w:r>
        <w:rPr>
          <w:rFonts w:ascii="Arial" w:hAnsi="Arial"/>
        </w:rPr>
        <w:t xml:space="preserve">I </w:t>
      </w:r>
      <w:r w:rsidRPr="00305572">
        <w:rPr>
          <w:rFonts w:ascii="Arial" w:hAnsi="Arial"/>
        </w:rPr>
        <w:t xml:space="preserve">will report any faults as soon as possible to </w:t>
      </w:r>
      <w:r w:rsidRPr="008D400A">
        <w:rPr>
          <w:rFonts w:ascii="Arial" w:hAnsi="Arial"/>
          <w:b/>
          <w:highlight w:val="lightGray"/>
          <w:u w:val="single"/>
        </w:rPr>
        <w:t>INSERT EMAIL ADDRESS TO REPORT FAULTS TO</w:t>
      </w:r>
    </w:p>
    <w:p w:rsidR="008D400A" w:rsidRDefault="008D400A" w:rsidP="008D400A">
      <w:pPr>
        <w:pStyle w:val="ListParagraph"/>
        <w:numPr>
          <w:ilvl w:val="0"/>
          <w:numId w:val="19"/>
        </w:numPr>
        <w:ind w:left="426" w:hanging="426"/>
        <w:rPr>
          <w:rFonts w:ascii="Arial" w:hAnsi="Arial"/>
        </w:rPr>
      </w:pPr>
      <w:r>
        <w:rPr>
          <w:rFonts w:ascii="Arial" w:hAnsi="Arial"/>
        </w:rPr>
        <w:t xml:space="preserve">I will return all equipment (locks, panniers, lights, electric bike batteries) to </w:t>
      </w:r>
      <w:r w:rsidR="000A0B95" w:rsidRPr="000A0B95">
        <w:rPr>
          <w:rFonts w:ascii="Arial" w:hAnsi="Arial"/>
          <w:b/>
          <w:highlight w:val="lightGray"/>
          <w:u w:val="single"/>
        </w:rPr>
        <w:t>INSERT LOCATION TO RETURN EQUIPMENT TO</w:t>
      </w:r>
      <w:r>
        <w:rPr>
          <w:rFonts w:ascii="Arial" w:hAnsi="Arial"/>
        </w:rPr>
        <w:t xml:space="preserve"> after borrowing the bike. If I do not return the bike and equipment, my Line Manager will be informed. </w:t>
      </w:r>
    </w:p>
    <w:p w:rsidR="008D400A" w:rsidRDefault="008D400A" w:rsidP="008D400A">
      <w:pPr>
        <w:pStyle w:val="ListParagraph"/>
        <w:ind w:left="426"/>
        <w:rPr>
          <w:rFonts w:ascii="Arial" w:hAnsi="Arial"/>
        </w:rPr>
      </w:pPr>
    </w:p>
    <w:p w:rsidR="008D400A" w:rsidRDefault="008D400A" w:rsidP="008D400A">
      <w:pPr>
        <w:rPr>
          <w:rFonts w:ascii="Arial" w:hAnsi="Arial"/>
          <w:i/>
        </w:rPr>
      </w:pPr>
      <w:r w:rsidRPr="002A6A43">
        <w:rPr>
          <w:rFonts w:ascii="Arial" w:hAnsi="Arial"/>
          <w:i/>
        </w:rPr>
        <w:t>Please note if you do not agree to any of these statements above, you will not be able to use the pool bikes.</w:t>
      </w:r>
    </w:p>
    <w:p w:rsidR="008D400A" w:rsidRPr="008D400A" w:rsidRDefault="008D400A" w:rsidP="008D400A">
      <w:pPr>
        <w:rPr>
          <w:rFonts w:ascii="Arial" w:hAnsi="Arial"/>
          <w:i/>
        </w:rPr>
      </w:pPr>
    </w:p>
    <w:p w:rsidR="008D400A" w:rsidRPr="00B139A9" w:rsidRDefault="008D400A" w:rsidP="008D400A">
      <w:pPr>
        <w:rPr>
          <w:rFonts w:ascii="Arial" w:hAnsi="Arial"/>
          <w:b/>
        </w:rPr>
      </w:pPr>
      <w:r>
        <w:rPr>
          <w:rFonts w:ascii="Arial" w:hAnsi="Arial"/>
          <w:b/>
        </w:rPr>
        <w:t>If you are interested in f</w:t>
      </w:r>
      <w:r w:rsidRPr="00B139A9">
        <w:rPr>
          <w:rFonts w:ascii="Arial" w:hAnsi="Arial"/>
          <w:b/>
        </w:rPr>
        <w:t>ree Cycle Training</w:t>
      </w:r>
    </w:p>
    <w:p w:rsidR="008D400A" w:rsidRDefault="008D400A" w:rsidP="008D400A">
      <w:pPr>
        <w:pStyle w:val="ListParagraph"/>
        <w:numPr>
          <w:ilvl w:val="0"/>
          <w:numId w:val="19"/>
        </w:numPr>
        <w:ind w:left="426" w:hanging="426"/>
        <w:rPr>
          <w:rFonts w:ascii="Arial" w:hAnsi="Arial"/>
        </w:rPr>
      </w:pPr>
      <w:r>
        <w:rPr>
          <w:rFonts w:ascii="Arial" w:hAnsi="Arial"/>
        </w:rPr>
        <w:t xml:space="preserve">Please tick if you would like to receive a free 2 hour cycle training course. </w:t>
      </w:r>
    </w:p>
    <w:p w:rsidR="008D400A" w:rsidRDefault="008D400A" w:rsidP="008D400A">
      <w:pPr>
        <w:pStyle w:val="ListParagraph"/>
        <w:ind w:left="426"/>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095"/>
      </w:tblGrid>
      <w:tr w:rsidR="008D400A" w:rsidRPr="00305572" w:rsidTr="00607CC4">
        <w:trPr>
          <w:trHeight w:val="400"/>
        </w:trPr>
        <w:tc>
          <w:tcPr>
            <w:tcW w:w="1101" w:type="dxa"/>
            <w:vAlign w:val="bottom"/>
          </w:tcPr>
          <w:p w:rsidR="008D400A" w:rsidRPr="00305572" w:rsidRDefault="008D400A" w:rsidP="008D400A">
            <w:pPr>
              <w:rPr>
                <w:rFonts w:ascii="Arial" w:hAnsi="Arial"/>
              </w:rPr>
            </w:pPr>
            <w:r w:rsidRPr="00305572">
              <w:rPr>
                <w:rFonts w:ascii="Arial" w:hAnsi="Arial"/>
              </w:rPr>
              <w:t>Signed</w:t>
            </w:r>
          </w:p>
        </w:tc>
        <w:tc>
          <w:tcPr>
            <w:tcW w:w="6095" w:type="dxa"/>
            <w:tcBorders>
              <w:bottom w:val="single" w:sz="4" w:space="0" w:color="auto"/>
            </w:tcBorders>
            <w:vAlign w:val="bottom"/>
          </w:tcPr>
          <w:p w:rsidR="008D400A" w:rsidRPr="00305572" w:rsidRDefault="008D400A" w:rsidP="008D400A">
            <w:pPr>
              <w:rPr>
                <w:rFonts w:ascii="Arial" w:hAnsi="Arial"/>
              </w:rPr>
            </w:pPr>
          </w:p>
        </w:tc>
      </w:tr>
      <w:tr w:rsidR="008D400A" w:rsidRPr="00305572" w:rsidTr="00607CC4">
        <w:trPr>
          <w:trHeight w:val="400"/>
        </w:trPr>
        <w:tc>
          <w:tcPr>
            <w:tcW w:w="1101" w:type="dxa"/>
            <w:vAlign w:val="bottom"/>
          </w:tcPr>
          <w:p w:rsidR="008D400A" w:rsidRPr="00305572" w:rsidRDefault="008D400A" w:rsidP="008D400A">
            <w:pPr>
              <w:rPr>
                <w:rFonts w:ascii="Arial" w:hAnsi="Arial"/>
              </w:rPr>
            </w:pPr>
            <w:r w:rsidRPr="00305572">
              <w:rPr>
                <w:rFonts w:ascii="Arial" w:hAnsi="Arial"/>
              </w:rPr>
              <w:t>Print</w:t>
            </w:r>
          </w:p>
        </w:tc>
        <w:tc>
          <w:tcPr>
            <w:tcW w:w="6095" w:type="dxa"/>
            <w:tcBorders>
              <w:top w:val="single" w:sz="4" w:space="0" w:color="auto"/>
              <w:bottom w:val="single" w:sz="4" w:space="0" w:color="auto"/>
            </w:tcBorders>
            <w:vAlign w:val="bottom"/>
          </w:tcPr>
          <w:p w:rsidR="008D400A" w:rsidRPr="00305572" w:rsidRDefault="008D400A" w:rsidP="008D400A">
            <w:pPr>
              <w:rPr>
                <w:rFonts w:ascii="Arial" w:hAnsi="Arial"/>
              </w:rPr>
            </w:pPr>
          </w:p>
        </w:tc>
      </w:tr>
      <w:tr w:rsidR="008D400A" w:rsidRPr="00305572" w:rsidTr="00607CC4">
        <w:trPr>
          <w:trHeight w:val="400"/>
        </w:trPr>
        <w:tc>
          <w:tcPr>
            <w:tcW w:w="1101" w:type="dxa"/>
            <w:vAlign w:val="bottom"/>
          </w:tcPr>
          <w:p w:rsidR="008D400A" w:rsidRPr="00305572" w:rsidRDefault="008D400A" w:rsidP="008D400A">
            <w:pPr>
              <w:rPr>
                <w:rFonts w:ascii="Arial" w:hAnsi="Arial"/>
              </w:rPr>
            </w:pPr>
            <w:r w:rsidRPr="00305572">
              <w:rPr>
                <w:rFonts w:ascii="Arial" w:hAnsi="Arial"/>
              </w:rPr>
              <w:t>Date</w:t>
            </w:r>
          </w:p>
        </w:tc>
        <w:tc>
          <w:tcPr>
            <w:tcW w:w="6095" w:type="dxa"/>
            <w:tcBorders>
              <w:top w:val="single" w:sz="4" w:space="0" w:color="auto"/>
              <w:bottom w:val="single" w:sz="4" w:space="0" w:color="auto"/>
            </w:tcBorders>
            <w:vAlign w:val="bottom"/>
          </w:tcPr>
          <w:p w:rsidR="008D400A" w:rsidRPr="00305572" w:rsidRDefault="008D400A" w:rsidP="008D400A">
            <w:pPr>
              <w:rPr>
                <w:rFonts w:ascii="Arial" w:hAnsi="Arial"/>
              </w:rPr>
            </w:pPr>
          </w:p>
        </w:tc>
      </w:tr>
    </w:tbl>
    <w:p w:rsidR="008D400A" w:rsidRPr="00BE4B4C" w:rsidRDefault="008D400A" w:rsidP="008D400A">
      <w:pPr>
        <w:rPr>
          <w:rFonts w:ascii="Arial" w:hAnsi="Arial"/>
        </w:rPr>
      </w:pPr>
      <w:r w:rsidRPr="00BE4B4C">
        <w:rPr>
          <w:rFonts w:ascii="Arial" w:hAnsi="Arial"/>
        </w:rPr>
        <w:t xml:space="preserve">Please email signed form to </w:t>
      </w:r>
      <w:r w:rsidRPr="008D400A">
        <w:rPr>
          <w:rFonts w:ascii="Arial" w:hAnsi="Arial"/>
          <w:b/>
          <w:highlight w:val="lightGray"/>
          <w:u w:val="single"/>
        </w:rPr>
        <w:t>INSERT EMAIL ADDRESS TO SEND FORM TO</w:t>
      </w:r>
    </w:p>
    <w:p w:rsidR="00E34F3E" w:rsidRPr="002976F8" w:rsidRDefault="00E34F3E" w:rsidP="008D400A">
      <w:pPr>
        <w:rPr>
          <w:rFonts w:ascii="Arial" w:hAnsi="Arial"/>
        </w:rPr>
      </w:pPr>
    </w:p>
    <w:p w:rsidR="002976F8" w:rsidRDefault="002976F8" w:rsidP="008D400A">
      <w:pPr>
        <w:rPr>
          <w:rFonts w:ascii="Arial" w:hAnsi="Arial"/>
        </w:rPr>
      </w:pPr>
    </w:p>
    <w:p w:rsidR="007A4B0B" w:rsidRDefault="007A4B0B"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506FAD" w:rsidRDefault="00506FAD" w:rsidP="008D400A">
      <w:pPr>
        <w:rPr>
          <w:rFonts w:ascii="Arial" w:hAnsi="Arial"/>
        </w:rPr>
      </w:pPr>
    </w:p>
    <w:p w:rsidR="007A4B0B" w:rsidRDefault="007A4B0B" w:rsidP="008D400A">
      <w:pPr>
        <w:rPr>
          <w:rFonts w:ascii="Arial" w:hAnsi="Arial"/>
        </w:rPr>
      </w:pPr>
      <w:r w:rsidRPr="003F2A45">
        <w:rPr>
          <w:rFonts w:ascii="Arial" w:hAnsi="Arial"/>
          <w:noProof/>
          <w:lang w:eastAsia="en-GB"/>
        </w:rPr>
        <mc:AlternateContent>
          <mc:Choice Requires="wps">
            <w:drawing>
              <wp:anchor distT="0" distB="0" distL="114300" distR="114300" simplePos="0" relativeHeight="251667456" behindDoc="0" locked="0" layoutInCell="1" allowOverlap="1" wp14:anchorId="58960F04" wp14:editId="0FCAE240">
                <wp:simplePos x="0" y="0"/>
                <wp:positionH relativeFrom="column">
                  <wp:posOffset>-842645</wp:posOffset>
                </wp:positionH>
                <wp:positionV relativeFrom="paragraph">
                  <wp:posOffset>-1172210</wp:posOffset>
                </wp:positionV>
                <wp:extent cx="7823835" cy="885825"/>
                <wp:effectExtent l="0" t="0" r="571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835" cy="885825"/>
                        </a:xfrm>
                        <a:prstGeom prst="rect">
                          <a:avLst/>
                        </a:prstGeom>
                        <a:solidFill>
                          <a:srgbClr val="59A846"/>
                        </a:solidFill>
                        <a:ln w="9525">
                          <a:noFill/>
                          <a:miter lim="800000"/>
                          <a:headEnd/>
                          <a:tailEnd/>
                        </a:ln>
                      </wps:spPr>
                      <wps:txbx>
                        <w:txbxContent>
                          <w:p w:rsidR="007A4B0B" w:rsidRPr="003F2A45" w:rsidRDefault="007A4B0B" w:rsidP="007A4B0B">
                            <w:pPr>
                              <w:jc w:val="center"/>
                              <w:rPr>
                                <w:b/>
                                <w:color w:val="FFFFFF" w:themeColor="background1"/>
                                <w:sz w:val="32"/>
                                <w:szCs w:val="32"/>
                              </w:rPr>
                            </w:pPr>
                          </w:p>
                          <w:p w:rsidR="007A4B0B" w:rsidRPr="003F2A45" w:rsidRDefault="007A4B0B" w:rsidP="007A4B0B">
                            <w:pPr>
                              <w:jc w:val="center"/>
                              <w:rPr>
                                <w:b/>
                                <w:color w:val="FFFFFF" w:themeColor="background1"/>
                                <w:sz w:val="40"/>
                                <w:szCs w:val="40"/>
                              </w:rPr>
                            </w:pPr>
                            <w:r w:rsidRPr="00F04050">
                              <w:rPr>
                                <w:b/>
                                <w:color w:val="FFFFFF" w:themeColor="background1"/>
                                <w:sz w:val="40"/>
                                <w:szCs w:val="40"/>
                                <w:highlight w:val="lightGray"/>
                              </w:rPr>
                              <w:t>INSERT NAME OF INSTITUTION</w:t>
                            </w:r>
                            <w:r w:rsidRPr="003F2A45">
                              <w:rPr>
                                <w:b/>
                                <w:color w:val="FFFFFF" w:themeColor="background1"/>
                                <w:sz w:val="40"/>
                                <w:szCs w:val="40"/>
                              </w:rPr>
                              <w:t xml:space="preserve"> Cycling at Work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35pt;margin-top:-92.3pt;width:616.0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" fillcolor="#59a846" stroked="f">
                <v:textbox>
                  <w:txbxContent>
                    <w:p w:rsidR="007A4B0B" w:rsidRPr="003F2A45" w:rsidRDefault="007A4B0B" w:rsidP="007A4B0B">
                      <w:pPr>
                        <w:jc w:val="center"/>
                        <w:rPr>
                          <w:b/>
                          <w:color w:val="FFFFFF" w:themeColor="background1"/>
                          <w:sz w:val="32"/>
                          <w:szCs w:val="32"/>
                        </w:rPr>
                      </w:pPr>
                    </w:p>
                    <w:p w:rsidR="007A4B0B" w:rsidRPr="003F2A45" w:rsidRDefault="007A4B0B" w:rsidP="007A4B0B">
                      <w:pPr>
                        <w:jc w:val="center"/>
                        <w:rPr>
                          <w:b/>
                          <w:color w:val="FFFFFF" w:themeColor="background1"/>
                          <w:sz w:val="40"/>
                          <w:szCs w:val="40"/>
                        </w:rPr>
                      </w:pPr>
                      <w:r w:rsidRPr="00F04050">
                        <w:rPr>
                          <w:b/>
                          <w:color w:val="FFFFFF" w:themeColor="background1"/>
                          <w:sz w:val="40"/>
                          <w:szCs w:val="40"/>
                          <w:highlight w:val="lightGray"/>
                        </w:rPr>
                        <w:t>INSERT NAME OF INSTITUTION</w:t>
                      </w:r>
                      <w:r w:rsidRPr="003F2A45">
                        <w:rPr>
                          <w:b/>
                          <w:color w:val="FFFFFF" w:themeColor="background1"/>
                          <w:sz w:val="40"/>
                          <w:szCs w:val="40"/>
                        </w:rPr>
                        <w:t xml:space="preserve"> Cycling at Work Guidance</w:t>
                      </w:r>
                    </w:p>
                  </w:txbxContent>
                </v:textbox>
              </v:shape>
            </w:pict>
          </mc:Fallback>
        </mc:AlternateContent>
      </w:r>
    </w:p>
    <w:p w:rsidR="007A4B0B" w:rsidRPr="003F2A45" w:rsidRDefault="007A4B0B" w:rsidP="007A4B0B">
      <w:pPr>
        <w:pStyle w:val="PolicyHeading"/>
        <w:numPr>
          <w:ilvl w:val="0"/>
          <w:numId w:val="21"/>
        </w:numPr>
        <w:spacing w:after="0" w:line="240" w:lineRule="auto"/>
        <w:ind w:left="0" w:firstLine="284"/>
        <w:outlineLvl w:val="0"/>
        <w:rPr>
          <w:color w:val="346129"/>
          <w:sz w:val="22"/>
          <w:szCs w:val="22"/>
          <w:u w:val="single"/>
        </w:rPr>
      </w:pPr>
      <w:bookmarkStart w:id="1" w:name="_Toc425341015"/>
      <w:r w:rsidRPr="003F2A45">
        <w:rPr>
          <w:color w:val="346129"/>
          <w:sz w:val="22"/>
          <w:szCs w:val="22"/>
          <w:u w:val="single"/>
        </w:rPr>
        <w:t>Introduction</w:t>
      </w:r>
      <w:bookmarkEnd w:id="1"/>
    </w:p>
    <w:p w:rsidR="007A4B0B" w:rsidRPr="00305572" w:rsidRDefault="007A4B0B" w:rsidP="007A4B0B">
      <w:pPr>
        <w:rPr>
          <w:rFonts w:ascii="Arial" w:hAnsi="Arial"/>
        </w:rPr>
      </w:pPr>
      <w:r w:rsidRPr="00305572">
        <w:rPr>
          <w:rFonts w:ascii="Arial" w:hAnsi="Arial"/>
        </w:rPr>
        <w:t xml:space="preserve">The University of Cambridge is committed to reducing the environmental impact of its travel and therefore is encouraging </w:t>
      </w:r>
      <w:r w:rsidR="00F04050" w:rsidRPr="00F04050">
        <w:rPr>
          <w:rFonts w:ascii="Arial" w:hAnsi="Arial"/>
          <w:highlight w:val="lightGray"/>
        </w:rPr>
        <w:t>INSERT NAME OF INSTITUTION</w:t>
      </w:r>
      <w:r w:rsidRPr="00305572">
        <w:rPr>
          <w:rFonts w:ascii="Arial" w:hAnsi="Arial"/>
        </w:rPr>
        <w:t xml:space="preserve"> staff to cycle during the day between sites and for work meetings. Staff members can either use their own bicycle or use the </w:t>
      </w:r>
      <w:r w:rsidR="00F04050" w:rsidRPr="00F04050">
        <w:rPr>
          <w:rFonts w:ascii="Arial" w:hAnsi="Arial"/>
          <w:highlight w:val="lightGray"/>
        </w:rPr>
        <w:t>INSERT NAME OF INSTITUTION</w:t>
      </w:r>
      <w:r w:rsidR="00F04050">
        <w:rPr>
          <w:rFonts w:ascii="Arial" w:hAnsi="Arial"/>
        </w:rPr>
        <w:t xml:space="preserve"> pool bikes. </w:t>
      </w:r>
    </w:p>
    <w:p w:rsidR="007A4B0B" w:rsidRPr="00305572" w:rsidRDefault="007A4B0B" w:rsidP="007A4B0B">
      <w:pPr>
        <w:rPr>
          <w:rFonts w:ascii="Arial" w:hAnsi="Arial"/>
        </w:rPr>
      </w:pPr>
      <w:r w:rsidRPr="00305572">
        <w:rPr>
          <w:rFonts w:ascii="Arial" w:hAnsi="Arial"/>
        </w:rPr>
        <w:t>This document is a best practice guide for cycling at work and provides information on the pool bikes available, guidance for safer cycling</w:t>
      </w:r>
      <w:r>
        <w:rPr>
          <w:rFonts w:ascii="Arial" w:hAnsi="Arial"/>
        </w:rPr>
        <w:t>, how to reduce risk of theft</w:t>
      </w:r>
      <w:r w:rsidRPr="00305572">
        <w:rPr>
          <w:rFonts w:ascii="Arial" w:hAnsi="Arial"/>
        </w:rPr>
        <w:t xml:space="preserve"> and </w:t>
      </w:r>
      <w:r>
        <w:rPr>
          <w:rFonts w:ascii="Arial" w:hAnsi="Arial"/>
        </w:rPr>
        <w:t>information on the University’s public liability insurance for cyclists</w:t>
      </w:r>
      <w:r w:rsidRPr="00305572">
        <w:rPr>
          <w:rFonts w:ascii="Arial" w:hAnsi="Arial"/>
        </w:rPr>
        <w:t xml:space="preserve">. </w:t>
      </w:r>
    </w:p>
    <w:p w:rsidR="007A4B0B" w:rsidRPr="003F2A45" w:rsidRDefault="007A4B0B" w:rsidP="007A4B0B">
      <w:pPr>
        <w:ind w:firstLine="284"/>
        <w:rPr>
          <w:rFonts w:ascii="Arial" w:hAnsi="Arial"/>
          <w:color w:val="0070C0"/>
        </w:rPr>
      </w:pPr>
      <w:r w:rsidRPr="003F2A45">
        <w:rPr>
          <w:rFonts w:ascii="Arial" w:hAnsi="Arial"/>
          <w:color w:val="0070C0"/>
        </w:rPr>
        <w:t xml:space="preserve"> </w:t>
      </w:r>
    </w:p>
    <w:p w:rsidR="007A4B0B" w:rsidRPr="003F2A45" w:rsidRDefault="007A4B0B" w:rsidP="007A4B0B">
      <w:pPr>
        <w:pStyle w:val="PolicyHeading"/>
        <w:numPr>
          <w:ilvl w:val="0"/>
          <w:numId w:val="21"/>
        </w:numPr>
        <w:spacing w:after="0" w:line="240" w:lineRule="auto"/>
        <w:ind w:left="0" w:firstLine="284"/>
        <w:outlineLvl w:val="0"/>
        <w:rPr>
          <w:color w:val="346129"/>
          <w:sz w:val="22"/>
          <w:szCs w:val="22"/>
          <w:u w:val="single"/>
        </w:rPr>
      </w:pPr>
      <w:bookmarkStart w:id="2" w:name="_Toc425341017"/>
      <w:r w:rsidRPr="003F2A45">
        <w:rPr>
          <w:color w:val="346129"/>
          <w:sz w:val="22"/>
          <w:szCs w:val="22"/>
          <w:u w:val="single"/>
        </w:rPr>
        <w:t xml:space="preserve">The </w:t>
      </w:r>
      <w:r w:rsidR="000A0B95" w:rsidRPr="000A0B95">
        <w:rPr>
          <w:rFonts w:eastAsia="Calibri"/>
          <w:color w:val="auto"/>
          <w:sz w:val="22"/>
          <w:szCs w:val="22"/>
          <w:highlight w:val="lightGray"/>
          <w:u w:val="single"/>
        </w:rPr>
        <w:t>INSERT NAME OF INSTITUTION</w:t>
      </w:r>
      <w:r w:rsidRPr="003F2A45">
        <w:rPr>
          <w:color w:val="346129"/>
          <w:sz w:val="22"/>
          <w:szCs w:val="22"/>
          <w:u w:val="single"/>
        </w:rPr>
        <w:t xml:space="preserve"> Pool Bike Scheme</w:t>
      </w:r>
      <w:bookmarkEnd w:id="2"/>
    </w:p>
    <w:p w:rsidR="007A4B0B" w:rsidRDefault="007A4B0B" w:rsidP="007A4B0B">
      <w:pPr>
        <w:rPr>
          <w:rFonts w:ascii="Arial" w:hAnsi="Arial"/>
        </w:rPr>
      </w:pPr>
      <w:r w:rsidRPr="00305572">
        <w:rPr>
          <w:rFonts w:ascii="Arial" w:hAnsi="Arial"/>
        </w:rPr>
        <w:t>The</w:t>
      </w:r>
      <w:r>
        <w:rPr>
          <w:rFonts w:ascii="Arial" w:hAnsi="Arial"/>
        </w:rPr>
        <w:t xml:space="preserve">re are </w:t>
      </w:r>
      <w:r w:rsidR="00F04050" w:rsidRPr="00F04050">
        <w:rPr>
          <w:rFonts w:ascii="Arial" w:hAnsi="Arial"/>
          <w:highlight w:val="lightGray"/>
        </w:rPr>
        <w:t>INSERT NUMBER OF BIKES AVAILABLE</w:t>
      </w:r>
      <w:r>
        <w:rPr>
          <w:rFonts w:ascii="Arial" w:hAnsi="Arial"/>
        </w:rPr>
        <w:t xml:space="preserve"> pool bicycles available to borrow. </w:t>
      </w:r>
      <w:r w:rsidRPr="00305572">
        <w:rPr>
          <w:rFonts w:ascii="Arial" w:hAnsi="Arial"/>
        </w:rPr>
        <w:t xml:space="preserve">The bikes are easily adjusted to suit various riders of different heights. </w:t>
      </w:r>
      <w:r w:rsidRPr="00D5331B">
        <w:rPr>
          <w:rFonts w:ascii="Arial" w:hAnsi="Arial"/>
        </w:rPr>
        <w:t>To choose which size bike is suitable for you, standing astride the frame with both feet flat on t</w:t>
      </w:r>
      <w:r>
        <w:rPr>
          <w:rFonts w:ascii="Arial" w:hAnsi="Arial"/>
        </w:rPr>
        <w:t>he ground and there should be 2-</w:t>
      </w:r>
      <w:r w:rsidRPr="00D5331B">
        <w:rPr>
          <w:rFonts w:ascii="Arial" w:hAnsi="Arial"/>
        </w:rPr>
        <w:t xml:space="preserve">5cm clearance between the top tube and the crotch. </w:t>
      </w:r>
      <w:r>
        <w:rPr>
          <w:rFonts w:ascii="Arial" w:hAnsi="Arial"/>
        </w:rPr>
        <w:t>The f</w:t>
      </w:r>
      <w:r w:rsidRPr="00305572">
        <w:rPr>
          <w:rFonts w:ascii="Arial" w:hAnsi="Arial"/>
        </w:rPr>
        <w:t xml:space="preserve">igure below shows the type of bikes available. </w:t>
      </w:r>
      <w:r w:rsidR="000A0B95" w:rsidRPr="000A0B95">
        <w:rPr>
          <w:rFonts w:ascii="Arial" w:hAnsi="Arial"/>
          <w:highlight w:val="lightGray"/>
        </w:rPr>
        <w:t>REMOVE IMAGES BELOW FOR BIKES WHICH ARE NOT BEING OFFERED.</w:t>
      </w:r>
      <w:r w:rsidR="000A0B95" w:rsidRPr="000A0B95">
        <w:rPr>
          <w:rFonts w:ascii="Arial" w:hAnsi="Arial"/>
        </w:rPr>
        <w:t xml:space="preserve"> </w:t>
      </w:r>
    </w:p>
    <w:p w:rsidR="007A4B0B" w:rsidRDefault="00F04050" w:rsidP="007A4B0B">
      <w:pPr>
        <w:ind w:left="567" w:firstLine="567"/>
        <w:rPr>
          <w:rFonts w:ascii="Arial" w:hAnsi="Arial"/>
        </w:rPr>
      </w:pPr>
      <w:r>
        <w:rPr>
          <w:rFonts w:ascii="Arial" w:hAnsi="Arial"/>
          <w:noProof/>
          <w:lang w:eastAsia="en-GB"/>
        </w:rPr>
        <mc:AlternateContent>
          <mc:Choice Requires="wps">
            <w:drawing>
              <wp:anchor distT="0" distB="0" distL="114300" distR="114300" simplePos="0" relativeHeight="251675648" behindDoc="0" locked="0" layoutInCell="1" allowOverlap="1" wp14:anchorId="755663E6" wp14:editId="0E4366AB">
                <wp:simplePos x="0" y="0"/>
                <wp:positionH relativeFrom="column">
                  <wp:posOffset>-293202</wp:posOffset>
                </wp:positionH>
                <wp:positionV relativeFrom="paragraph">
                  <wp:posOffset>61559</wp:posOffset>
                </wp:positionV>
                <wp:extent cx="6469559" cy="5451894"/>
                <wp:effectExtent l="0" t="0" r="26670" b="15875"/>
                <wp:wrapNone/>
                <wp:docPr id="11" name="Rectangle 11"/>
                <wp:cNvGraphicFramePr/>
                <a:graphic xmlns:a="http://schemas.openxmlformats.org/drawingml/2006/main">
                  <a:graphicData uri="http://schemas.microsoft.com/office/word/2010/wordprocessingShape">
                    <wps:wsp>
                      <wps:cNvSpPr/>
                      <wps:spPr>
                        <a:xfrm>
                          <a:off x="0" y="0"/>
                          <a:ext cx="6469559" cy="54518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23.1pt;margin-top:4.85pt;width:509.4pt;height:429.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" filled="f" strokecolor="black [3213]" strokeweight="2pt"/>
            </w:pict>
          </mc:Fallback>
        </mc:AlternateContent>
      </w:r>
      <w:r w:rsidRPr="00F04050">
        <w:rPr>
          <w:rFonts w:ascii="Arial" w:hAnsi="Arial"/>
          <w:noProof/>
          <w:lang w:eastAsia="en-GB"/>
        </w:rPr>
        <w:drawing>
          <wp:anchor distT="0" distB="0" distL="114300" distR="114300" simplePos="0" relativeHeight="251673600" behindDoc="0" locked="0" layoutInCell="1" allowOverlap="1" wp14:anchorId="4AC66831" wp14:editId="3897F0E0">
            <wp:simplePos x="0" y="0"/>
            <wp:positionH relativeFrom="column">
              <wp:posOffset>520700</wp:posOffset>
            </wp:positionH>
            <wp:positionV relativeFrom="paragraph">
              <wp:posOffset>110490</wp:posOffset>
            </wp:positionV>
            <wp:extent cx="4343400" cy="125984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6952" t="8775" r="28476" b="68233"/>
                    <a:stretch/>
                  </pic:blipFill>
                  <pic:spPr bwMode="auto">
                    <a:xfrm>
                      <a:off x="0" y="0"/>
                      <a:ext cx="4343400" cy="12598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tbl>
      <w:tblPr>
        <w:tblStyle w:val="TableGrid"/>
        <w:tblW w:w="0" w:type="auto"/>
        <w:tblInd w:w="-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95"/>
        <w:gridCol w:w="5011"/>
      </w:tblGrid>
      <w:tr w:rsidR="00F04050" w:rsidRPr="002976F8" w:rsidTr="00F04050">
        <w:tc>
          <w:tcPr>
            <w:tcW w:w="4395" w:type="dxa"/>
          </w:tcPr>
          <w:p w:rsidR="00F04050" w:rsidRPr="002976F8" w:rsidRDefault="00F04050" w:rsidP="00607CC4">
            <w:pPr>
              <w:pStyle w:val="Default"/>
              <w:rPr>
                <w:rFonts w:ascii="Arial" w:hAnsi="Arial" w:cs="Arial"/>
                <w:sz w:val="22"/>
                <w:szCs w:val="22"/>
              </w:rPr>
            </w:pPr>
            <w:r w:rsidRPr="002976F8">
              <w:rPr>
                <w:rStyle w:val="A4"/>
                <w:rFonts w:ascii="Arial" w:hAnsi="Arial" w:cs="Arial"/>
                <w:sz w:val="22"/>
                <w:szCs w:val="22"/>
              </w:rPr>
              <w:t>This bike is a more comfortable variation of a mountain bike, with wider wheels and bigger treads which provides a smooth, comfortable ride. The handle bars are positioned higher for a more upright ride that is easy on the back.</w:t>
            </w:r>
          </w:p>
        </w:tc>
        <w:tc>
          <w:tcPr>
            <w:tcW w:w="5011" w:type="dxa"/>
          </w:tcPr>
          <w:p w:rsidR="00F04050" w:rsidRPr="002976F8" w:rsidRDefault="00F04050" w:rsidP="00607CC4">
            <w:pPr>
              <w:pStyle w:val="Default"/>
              <w:rPr>
                <w:rFonts w:ascii="Arial" w:hAnsi="Arial" w:cs="Arial"/>
                <w:sz w:val="22"/>
                <w:szCs w:val="22"/>
              </w:rPr>
            </w:pPr>
            <w:r w:rsidRPr="002976F8">
              <w:rPr>
                <w:rStyle w:val="A4"/>
                <w:rFonts w:ascii="Arial" w:hAnsi="Arial" w:cs="Arial"/>
                <w:sz w:val="22"/>
                <w:szCs w:val="22"/>
              </w:rPr>
              <w:t>The folding bike will collapse in seconds into a package that will fit in a car boot or train luggage rack. The smaller wheels will not provide the comfort with road irregularities as easily as larger ones.</w:t>
            </w:r>
          </w:p>
        </w:tc>
      </w:tr>
    </w:tbl>
    <w:p w:rsidR="007A4B0B" w:rsidRDefault="00F04050" w:rsidP="007A4B0B">
      <w:pPr>
        <w:rPr>
          <w:rFonts w:ascii="Arial" w:hAnsi="Arial"/>
        </w:rPr>
      </w:pPr>
      <w:r w:rsidRPr="00F04050">
        <w:rPr>
          <w:rFonts w:ascii="Arial" w:hAnsi="Arial"/>
          <w:noProof/>
          <w:lang w:eastAsia="en-GB"/>
        </w:rPr>
        <w:drawing>
          <wp:anchor distT="0" distB="0" distL="114300" distR="114300" simplePos="0" relativeHeight="251674624" behindDoc="0" locked="0" layoutInCell="1" allowOverlap="1" wp14:anchorId="38008962" wp14:editId="07A33D70">
            <wp:simplePos x="0" y="0"/>
            <wp:positionH relativeFrom="column">
              <wp:posOffset>521970</wp:posOffset>
            </wp:positionH>
            <wp:positionV relativeFrom="paragraph">
              <wp:posOffset>150495</wp:posOffset>
            </wp:positionV>
            <wp:extent cx="4343400" cy="125984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6952" t="48973" r="28476" b="28035"/>
                    <a:stretch/>
                  </pic:blipFill>
                  <pic:spPr bwMode="auto">
                    <a:xfrm>
                      <a:off x="0" y="0"/>
                      <a:ext cx="4343400" cy="12598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7A4B0B" w:rsidRDefault="007A4B0B" w:rsidP="007A4B0B">
      <w:pPr>
        <w:rPr>
          <w:rFonts w:ascii="Arial" w:hAnsi="Arial"/>
        </w:rPr>
      </w:pPr>
    </w:p>
    <w:p w:rsidR="00F04050" w:rsidRDefault="00F04050" w:rsidP="007A4B0B">
      <w:pPr>
        <w:rPr>
          <w:rFonts w:ascii="Arial" w:hAnsi="Arial"/>
        </w:rPr>
      </w:pPr>
    </w:p>
    <w:p w:rsidR="00F04050" w:rsidRDefault="00F04050" w:rsidP="007A4B0B">
      <w:pPr>
        <w:rPr>
          <w:rFonts w:ascii="Arial" w:hAnsi="Arial"/>
        </w:rPr>
      </w:pPr>
    </w:p>
    <w:tbl>
      <w:tblPr>
        <w:tblStyle w:val="TableGrid"/>
        <w:tblpPr w:leftFromText="180" w:rightFromText="180" w:vertAnchor="text" w:horzAnchor="margin" w:tblpY="16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5153"/>
      </w:tblGrid>
      <w:tr w:rsidR="00F04050" w:rsidRPr="002976F8" w:rsidTr="00F04050">
        <w:tc>
          <w:tcPr>
            <w:tcW w:w="4361" w:type="dxa"/>
          </w:tcPr>
          <w:p w:rsidR="00F04050" w:rsidRPr="002976F8" w:rsidRDefault="00F04050" w:rsidP="00F04050">
            <w:pPr>
              <w:pStyle w:val="Default"/>
              <w:rPr>
                <w:rFonts w:ascii="Arial" w:hAnsi="Arial" w:cs="Arial"/>
                <w:sz w:val="22"/>
                <w:szCs w:val="22"/>
              </w:rPr>
            </w:pPr>
            <w:r w:rsidRPr="002976F8">
              <w:rPr>
                <w:rStyle w:val="A4"/>
                <w:rFonts w:ascii="Arial" w:hAnsi="Arial" w:cs="Arial"/>
                <w:sz w:val="22"/>
                <w:szCs w:val="22"/>
              </w:rPr>
              <w:t>The electric bike uses an electric motor to help with propulsion. Basically, it’s like a normal bicycle with the addition of a battery pack and an electric motor. This eases the burden of pedalling, making it easier to go uphill or cycle into headwind, and it will help you cycle further, with less effort, than you could on a regular bike.</w:t>
            </w:r>
          </w:p>
        </w:tc>
        <w:tc>
          <w:tcPr>
            <w:tcW w:w="5153" w:type="dxa"/>
          </w:tcPr>
          <w:p w:rsidR="00F04050" w:rsidRPr="002976F8" w:rsidRDefault="00F04050" w:rsidP="00F04050">
            <w:pPr>
              <w:pStyle w:val="Default"/>
              <w:rPr>
                <w:rFonts w:ascii="Arial" w:hAnsi="Arial" w:cs="Arial"/>
                <w:sz w:val="22"/>
                <w:szCs w:val="22"/>
              </w:rPr>
            </w:pPr>
            <w:r w:rsidRPr="002976F8">
              <w:rPr>
                <w:rStyle w:val="A4"/>
                <w:rFonts w:ascii="Arial" w:hAnsi="Arial" w:cs="Arial"/>
                <w:sz w:val="22"/>
                <w:szCs w:val="22"/>
              </w:rPr>
              <w:t>The hybrid bike incorporates elements of both mountain bikes and road bikes to accommo</w:t>
            </w:r>
            <w:r w:rsidRPr="002976F8">
              <w:rPr>
                <w:rStyle w:val="A4"/>
                <w:rFonts w:ascii="Arial" w:hAnsi="Arial" w:cs="Arial"/>
                <w:sz w:val="22"/>
                <w:szCs w:val="22"/>
              </w:rPr>
              <w:softHyphen/>
              <w:t>date cyclists who want the best of both worlds in a single bike. Hybrids have large narrower tires and smaller tread than comfort bikes meaning it easier for riders to go faster and far</w:t>
            </w:r>
            <w:r w:rsidRPr="002976F8">
              <w:rPr>
                <w:rStyle w:val="A4"/>
                <w:rFonts w:ascii="Arial" w:hAnsi="Arial" w:cs="Arial"/>
                <w:sz w:val="22"/>
                <w:szCs w:val="22"/>
              </w:rPr>
              <w:softHyphen/>
              <w:t>ther. Frames are lighter than those of comfort bikes, and riding position is more comparable to that of mountain bikes.</w:t>
            </w:r>
          </w:p>
        </w:tc>
      </w:tr>
    </w:tbl>
    <w:p w:rsidR="00506FAD" w:rsidRDefault="00506FAD" w:rsidP="007A4B0B">
      <w:pPr>
        <w:rPr>
          <w:rFonts w:ascii="Arial" w:hAnsi="Arial"/>
        </w:rPr>
      </w:pPr>
    </w:p>
    <w:p w:rsidR="00506FAD" w:rsidRDefault="00506FAD" w:rsidP="007A4B0B">
      <w:pPr>
        <w:rPr>
          <w:rFonts w:ascii="Arial" w:hAnsi="Arial"/>
        </w:rPr>
      </w:pPr>
    </w:p>
    <w:p w:rsidR="007A4B0B" w:rsidRDefault="007A4B0B" w:rsidP="007A4B0B">
      <w:pPr>
        <w:rPr>
          <w:rFonts w:ascii="Arial" w:hAnsi="Arial"/>
        </w:rPr>
      </w:pPr>
      <w:r w:rsidRPr="00305572">
        <w:rPr>
          <w:rFonts w:ascii="Arial" w:hAnsi="Arial"/>
        </w:rPr>
        <w:t xml:space="preserve">You </w:t>
      </w:r>
      <w:r>
        <w:rPr>
          <w:rFonts w:ascii="Arial" w:hAnsi="Arial"/>
        </w:rPr>
        <w:t xml:space="preserve">can </w:t>
      </w:r>
      <w:r w:rsidRPr="00305572">
        <w:rPr>
          <w:rFonts w:ascii="Arial" w:hAnsi="Arial"/>
        </w:rPr>
        <w:t>borrow lights</w:t>
      </w:r>
      <w:r>
        <w:rPr>
          <w:rFonts w:ascii="Arial" w:hAnsi="Arial"/>
        </w:rPr>
        <w:t>, high visibility waterproof clothing</w:t>
      </w:r>
      <w:r w:rsidR="00F04050">
        <w:rPr>
          <w:rFonts w:ascii="Arial" w:hAnsi="Arial"/>
        </w:rPr>
        <w:t xml:space="preserve"> and panniers</w:t>
      </w:r>
      <w:r w:rsidRPr="00305572">
        <w:rPr>
          <w:rFonts w:ascii="Arial" w:hAnsi="Arial"/>
        </w:rPr>
        <w:t xml:space="preserve">. The pool bikes </w:t>
      </w:r>
      <w:r>
        <w:rPr>
          <w:rFonts w:ascii="Arial" w:hAnsi="Arial"/>
        </w:rPr>
        <w:t>are</w:t>
      </w:r>
      <w:r w:rsidR="00F04050">
        <w:rPr>
          <w:rFonts w:ascii="Arial" w:hAnsi="Arial"/>
        </w:rPr>
        <w:t xml:space="preserve"> parked in </w:t>
      </w:r>
      <w:r w:rsidR="00F04050" w:rsidRPr="00F04050">
        <w:rPr>
          <w:rFonts w:ascii="Arial" w:hAnsi="Arial"/>
          <w:highlight w:val="lightGray"/>
        </w:rPr>
        <w:t>INSERT WHERE THEY ARE PARKED</w:t>
      </w:r>
      <w:r w:rsidRPr="00305572">
        <w:rPr>
          <w:rFonts w:ascii="Arial" w:hAnsi="Arial"/>
        </w:rPr>
        <w:t xml:space="preserve"> and </w:t>
      </w:r>
      <w:r>
        <w:rPr>
          <w:rFonts w:ascii="Arial" w:hAnsi="Arial"/>
        </w:rPr>
        <w:t>labelled with a bike number.</w:t>
      </w:r>
    </w:p>
    <w:p w:rsidR="007A4B0B" w:rsidRDefault="007A4B0B" w:rsidP="007A4B0B">
      <w:pPr>
        <w:ind w:firstLine="284"/>
        <w:rPr>
          <w:rFonts w:ascii="Arial" w:hAnsi="Arial"/>
        </w:rPr>
      </w:pPr>
    </w:p>
    <w:p w:rsidR="00506FAD" w:rsidRDefault="00506FAD" w:rsidP="007A4B0B">
      <w:pPr>
        <w:ind w:firstLine="284"/>
        <w:rPr>
          <w:rFonts w:ascii="Arial" w:hAnsi="Arial"/>
        </w:rPr>
      </w:pPr>
    </w:p>
    <w:p w:rsidR="00506FAD" w:rsidRDefault="00506FAD" w:rsidP="007A4B0B">
      <w:pPr>
        <w:ind w:firstLine="284"/>
        <w:rPr>
          <w:rFonts w:ascii="Arial" w:hAnsi="Arial"/>
        </w:rPr>
      </w:pPr>
    </w:p>
    <w:p w:rsidR="00506FAD" w:rsidRDefault="00506FAD" w:rsidP="007A4B0B">
      <w:pPr>
        <w:ind w:firstLine="284"/>
        <w:rPr>
          <w:rFonts w:ascii="Arial" w:hAnsi="Arial"/>
        </w:rPr>
      </w:pPr>
    </w:p>
    <w:p w:rsidR="007A4B0B" w:rsidRDefault="007A4B0B" w:rsidP="007A4B0B">
      <w:pPr>
        <w:ind w:firstLine="284"/>
        <w:rPr>
          <w:rFonts w:ascii="Arial" w:hAnsi="Arial"/>
        </w:rPr>
      </w:pPr>
    </w:p>
    <w:p w:rsidR="007A4B0B" w:rsidRDefault="007A4B0B" w:rsidP="007A4B0B">
      <w:pPr>
        <w:pStyle w:val="PolicyHeading"/>
        <w:numPr>
          <w:ilvl w:val="0"/>
          <w:numId w:val="21"/>
        </w:numPr>
        <w:spacing w:after="0" w:line="240" w:lineRule="auto"/>
        <w:ind w:left="0" w:firstLine="284"/>
        <w:outlineLvl w:val="0"/>
        <w:rPr>
          <w:color w:val="346129"/>
          <w:sz w:val="22"/>
          <w:szCs w:val="22"/>
          <w:u w:val="single"/>
        </w:rPr>
      </w:pPr>
      <w:r>
        <w:rPr>
          <w:color w:val="346129"/>
          <w:sz w:val="22"/>
          <w:szCs w:val="22"/>
          <w:u w:val="single"/>
        </w:rPr>
        <w:t>Booking out a pool bike</w:t>
      </w:r>
    </w:p>
    <w:p w:rsidR="007A4B0B" w:rsidRPr="00F04050" w:rsidRDefault="007A4B0B" w:rsidP="007A4B0B">
      <w:pPr>
        <w:pStyle w:val="ListParagraph"/>
        <w:numPr>
          <w:ilvl w:val="0"/>
          <w:numId w:val="22"/>
        </w:numPr>
        <w:autoSpaceDE w:val="0"/>
        <w:autoSpaceDN w:val="0"/>
        <w:adjustRightInd w:val="0"/>
        <w:spacing w:after="19"/>
        <w:ind w:left="426" w:hanging="426"/>
        <w:rPr>
          <w:rFonts w:ascii="Arial" w:hAnsi="Arial"/>
        </w:rPr>
      </w:pPr>
      <w:r w:rsidRPr="00F04050">
        <w:rPr>
          <w:rFonts w:ascii="Arial" w:hAnsi="Arial"/>
        </w:rPr>
        <w:t xml:space="preserve">Join the bike scheme by signing the Pool Bike User Agreement which can be accessed by emailing </w:t>
      </w:r>
      <w:r w:rsidR="00F04050" w:rsidRPr="00F04050">
        <w:rPr>
          <w:rFonts w:ascii="Arial" w:hAnsi="Arial"/>
          <w:highlight w:val="lightGray"/>
        </w:rPr>
        <w:t>INSERT EMAIL ADDRESS TO GET FORM</w:t>
      </w:r>
    </w:p>
    <w:p w:rsidR="007A4B0B" w:rsidRPr="00F04050" w:rsidRDefault="007A4B0B" w:rsidP="007A4B0B">
      <w:pPr>
        <w:pStyle w:val="ListParagraph"/>
        <w:numPr>
          <w:ilvl w:val="0"/>
          <w:numId w:val="22"/>
        </w:numPr>
        <w:autoSpaceDE w:val="0"/>
        <w:autoSpaceDN w:val="0"/>
        <w:adjustRightInd w:val="0"/>
        <w:spacing w:after="19"/>
        <w:ind w:left="426" w:hanging="426"/>
        <w:rPr>
          <w:rFonts w:ascii="Arial" w:hAnsi="Arial"/>
        </w:rPr>
      </w:pPr>
      <w:r w:rsidRPr="00F04050">
        <w:rPr>
          <w:rFonts w:ascii="Arial" w:hAnsi="Arial"/>
        </w:rPr>
        <w:t xml:space="preserve">Bikes can then be booked through </w:t>
      </w:r>
      <w:r w:rsidR="00F04050" w:rsidRPr="00F04050">
        <w:rPr>
          <w:rFonts w:ascii="Arial" w:hAnsi="Arial"/>
          <w:highlight w:val="lightGray"/>
        </w:rPr>
        <w:t>INSERT LINK TO BOOK OUT BIKES</w:t>
      </w:r>
      <w:r w:rsidRPr="00F04050">
        <w:rPr>
          <w:rFonts w:ascii="Arial" w:hAnsi="Arial"/>
        </w:rPr>
        <w:t xml:space="preserve"> </w:t>
      </w:r>
    </w:p>
    <w:p w:rsidR="007A4B0B" w:rsidRPr="00F04050" w:rsidRDefault="007A4B0B" w:rsidP="007A4B0B">
      <w:pPr>
        <w:pStyle w:val="ListParagraph"/>
        <w:numPr>
          <w:ilvl w:val="0"/>
          <w:numId w:val="22"/>
        </w:numPr>
        <w:autoSpaceDE w:val="0"/>
        <w:autoSpaceDN w:val="0"/>
        <w:adjustRightInd w:val="0"/>
        <w:spacing w:after="19"/>
        <w:ind w:left="426" w:hanging="426"/>
        <w:rPr>
          <w:rFonts w:ascii="Arial" w:hAnsi="Arial"/>
        </w:rPr>
      </w:pPr>
      <w:r w:rsidRPr="00F04050">
        <w:rPr>
          <w:rFonts w:ascii="Arial" w:hAnsi="Arial"/>
        </w:rPr>
        <w:t>The bike comes with a lock, set of lights, and reflectors. You can also borrow high visibility clothing, waterproofs and panniers by adding it into the notes on the booking form.</w:t>
      </w:r>
    </w:p>
    <w:p w:rsidR="007A4B0B" w:rsidRPr="00F04050" w:rsidRDefault="007A4B0B" w:rsidP="007A4B0B">
      <w:pPr>
        <w:pStyle w:val="ListParagraph"/>
        <w:numPr>
          <w:ilvl w:val="0"/>
          <w:numId w:val="22"/>
        </w:numPr>
        <w:autoSpaceDE w:val="0"/>
        <w:autoSpaceDN w:val="0"/>
        <w:adjustRightInd w:val="0"/>
        <w:spacing w:after="19"/>
        <w:ind w:left="426" w:hanging="426"/>
        <w:rPr>
          <w:rFonts w:ascii="Arial" w:hAnsi="Arial"/>
        </w:rPr>
      </w:pPr>
      <w:r w:rsidRPr="00F04050">
        <w:rPr>
          <w:rFonts w:ascii="Arial" w:hAnsi="Arial"/>
        </w:rPr>
        <w:t xml:space="preserve">To pick up your bike (and any other equipment you have requested), head to </w:t>
      </w:r>
      <w:r w:rsidR="00F04050" w:rsidRPr="00F04050">
        <w:rPr>
          <w:rFonts w:ascii="Arial" w:hAnsi="Arial"/>
          <w:highlight w:val="lightGray"/>
        </w:rPr>
        <w:t>INSERT WHERE BIKES ARE COLLECTED FROM</w:t>
      </w:r>
      <w:r w:rsidRPr="00F04050">
        <w:rPr>
          <w:rFonts w:ascii="Arial" w:hAnsi="Arial"/>
        </w:rPr>
        <w:t xml:space="preserve"> and show your card to request the keys to the bike lock.</w:t>
      </w:r>
    </w:p>
    <w:p w:rsidR="007A4B0B" w:rsidRPr="00F04050" w:rsidRDefault="007A4B0B" w:rsidP="007A4B0B">
      <w:pPr>
        <w:pStyle w:val="ListParagraph"/>
        <w:numPr>
          <w:ilvl w:val="0"/>
          <w:numId w:val="22"/>
        </w:numPr>
        <w:autoSpaceDE w:val="0"/>
        <w:autoSpaceDN w:val="0"/>
        <w:adjustRightInd w:val="0"/>
        <w:spacing w:after="19"/>
        <w:ind w:left="426" w:hanging="426"/>
        <w:rPr>
          <w:rFonts w:ascii="Arial" w:hAnsi="Arial"/>
        </w:rPr>
      </w:pPr>
      <w:r w:rsidRPr="00F04050">
        <w:rPr>
          <w:rFonts w:ascii="Arial" w:hAnsi="Arial"/>
        </w:rPr>
        <w:t>If you’re using an electric bike, attach the battery into the panier slot by sliding it horizontally into position. To remove, insert and turn the thinner key and pull the battery out horizontally.</w:t>
      </w:r>
    </w:p>
    <w:p w:rsidR="007A4B0B" w:rsidRPr="009B37A0" w:rsidRDefault="007A4B0B" w:rsidP="007A4B0B">
      <w:pPr>
        <w:autoSpaceDE w:val="0"/>
        <w:autoSpaceDN w:val="0"/>
        <w:adjustRightInd w:val="0"/>
        <w:rPr>
          <w:rFonts w:ascii="Myriad Pro Light" w:hAnsi="Myriad Pro Light" w:cs="Myriad Pro Light"/>
          <w:color w:val="000000"/>
          <w:sz w:val="24"/>
          <w:szCs w:val="24"/>
        </w:rPr>
      </w:pPr>
    </w:p>
    <w:p w:rsidR="007A4B0B" w:rsidRPr="008E46EB" w:rsidRDefault="007A4B0B" w:rsidP="007A4B0B">
      <w:pPr>
        <w:pStyle w:val="PolicyHeading"/>
        <w:numPr>
          <w:ilvl w:val="0"/>
          <w:numId w:val="21"/>
        </w:numPr>
        <w:spacing w:after="0" w:line="240" w:lineRule="auto"/>
        <w:ind w:left="0" w:firstLine="284"/>
        <w:outlineLvl w:val="0"/>
        <w:rPr>
          <w:color w:val="346129"/>
          <w:sz w:val="22"/>
          <w:szCs w:val="22"/>
          <w:u w:val="single"/>
        </w:rPr>
      </w:pPr>
      <w:r w:rsidRPr="008E46EB">
        <w:rPr>
          <w:color w:val="346129"/>
          <w:sz w:val="22"/>
          <w:szCs w:val="22"/>
          <w:u w:val="single"/>
        </w:rPr>
        <w:t>Reporting faults with the Pool Bikes</w:t>
      </w:r>
    </w:p>
    <w:p w:rsidR="007A4B0B" w:rsidRPr="00305572" w:rsidRDefault="007A4B0B" w:rsidP="007A4B0B">
      <w:pPr>
        <w:rPr>
          <w:rFonts w:ascii="Arial" w:hAnsi="Arial"/>
        </w:rPr>
      </w:pPr>
      <w:r w:rsidRPr="00305572">
        <w:rPr>
          <w:rFonts w:ascii="Arial" w:hAnsi="Arial"/>
        </w:rPr>
        <w:t>Report</w:t>
      </w:r>
      <w:r>
        <w:rPr>
          <w:rFonts w:ascii="Arial" w:hAnsi="Arial"/>
        </w:rPr>
        <w:t xml:space="preserve"> any faults to </w:t>
      </w:r>
      <w:r w:rsidR="00F04050" w:rsidRPr="00F04050">
        <w:rPr>
          <w:rFonts w:ascii="Arial" w:hAnsi="Arial"/>
          <w:highlight w:val="lightGray"/>
        </w:rPr>
        <w:t xml:space="preserve">INSERT </w:t>
      </w:r>
      <w:r w:rsidR="00F04050">
        <w:rPr>
          <w:rFonts w:ascii="Arial" w:hAnsi="Arial"/>
          <w:highlight w:val="lightGray"/>
        </w:rPr>
        <w:t xml:space="preserve">EMAIL ADDRESS OF </w:t>
      </w:r>
      <w:r w:rsidR="00F04050" w:rsidRPr="00F04050">
        <w:rPr>
          <w:rFonts w:ascii="Arial" w:hAnsi="Arial"/>
          <w:highlight w:val="lightGray"/>
        </w:rPr>
        <w:t>WHERE TO REPORT FAULTS</w:t>
      </w:r>
      <w:r w:rsidR="00F04050">
        <w:rPr>
          <w:rFonts w:ascii="Arial" w:hAnsi="Arial"/>
        </w:rPr>
        <w:t xml:space="preserve">. </w:t>
      </w:r>
      <w:r>
        <w:rPr>
          <w:rFonts w:ascii="Arial" w:hAnsi="Arial"/>
        </w:rPr>
        <w:t xml:space="preserve"> </w:t>
      </w:r>
    </w:p>
    <w:p w:rsidR="007A4B0B" w:rsidRDefault="007A4B0B" w:rsidP="007A4B0B">
      <w:pPr>
        <w:pStyle w:val="PolicyHeading"/>
        <w:spacing w:after="0" w:line="240" w:lineRule="auto"/>
        <w:ind w:firstLine="284"/>
        <w:outlineLvl w:val="0"/>
        <w:rPr>
          <w:color w:val="auto"/>
          <w:sz w:val="22"/>
          <w:szCs w:val="22"/>
        </w:rPr>
      </w:pPr>
    </w:p>
    <w:p w:rsidR="007A4B0B" w:rsidRPr="00D5331B" w:rsidRDefault="007A4B0B" w:rsidP="007A4B0B">
      <w:pPr>
        <w:pStyle w:val="PolicyHeading"/>
        <w:numPr>
          <w:ilvl w:val="0"/>
          <w:numId w:val="21"/>
        </w:numPr>
        <w:spacing w:after="0" w:line="240" w:lineRule="auto"/>
        <w:ind w:left="0" w:firstLine="284"/>
        <w:outlineLvl w:val="0"/>
        <w:rPr>
          <w:color w:val="346129"/>
          <w:sz w:val="22"/>
          <w:szCs w:val="22"/>
          <w:u w:val="single"/>
        </w:rPr>
      </w:pPr>
      <w:r w:rsidRPr="00D5331B">
        <w:rPr>
          <w:color w:val="346129"/>
          <w:sz w:val="22"/>
          <w:szCs w:val="22"/>
          <w:u w:val="single"/>
        </w:rPr>
        <w:t>Pre-cycling checks</w:t>
      </w:r>
    </w:p>
    <w:p w:rsidR="007A4B0B" w:rsidRPr="00D5331B" w:rsidRDefault="007A4B0B" w:rsidP="007A4B0B">
      <w:pPr>
        <w:rPr>
          <w:rFonts w:ascii="Arial" w:hAnsi="Arial"/>
        </w:rPr>
      </w:pPr>
      <w:r w:rsidRPr="00D5331B">
        <w:rPr>
          <w:rFonts w:ascii="Arial" w:hAnsi="Arial"/>
        </w:rPr>
        <w:t>Whether you’re borrowing a pool bike or using your own bike for work, the University recommends that before taking the bike out you should check everything is working properly and the bike is adjusted for your comfort.</w:t>
      </w:r>
    </w:p>
    <w:p w:rsidR="007A4B0B" w:rsidRPr="00D5331B" w:rsidRDefault="007A4B0B" w:rsidP="007A4B0B">
      <w:pPr>
        <w:ind w:firstLine="284"/>
        <w:rPr>
          <w:rFonts w:ascii="Arial" w:hAnsi="Arial"/>
        </w:rPr>
      </w:pPr>
    </w:p>
    <w:p w:rsidR="007A4B0B" w:rsidRPr="00D5331B" w:rsidRDefault="007A4B0B" w:rsidP="007A4B0B">
      <w:pPr>
        <w:rPr>
          <w:rFonts w:ascii="Arial" w:hAnsi="Arial"/>
        </w:rPr>
      </w:pPr>
      <w:r w:rsidRPr="00D5331B">
        <w:rPr>
          <w:rFonts w:ascii="Arial" w:hAnsi="Arial"/>
        </w:rPr>
        <w:t>Please check:</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Mechanical Conditions </w:t>
      </w:r>
      <w:r w:rsidRPr="00305572">
        <w:rPr>
          <w:rFonts w:ascii="Arial" w:hAnsi="Arial" w:cs="Arial"/>
          <w:color w:val="auto"/>
          <w:sz w:val="22"/>
          <w:szCs w:val="22"/>
        </w:rPr>
        <w:t xml:space="preserve">Are all the parts tight and in good repair?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Frame </w:t>
      </w:r>
      <w:r w:rsidRPr="00305572">
        <w:rPr>
          <w:rFonts w:ascii="Arial" w:hAnsi="Arial" w:cs="Arial"/>
          <w:color w:val="auto"/>
          <w:sz w:val="22"/>
          <w:szCs w:val="22"/>
        </w:rPr>
        <w:t xml:space="preserve">Check that the frame fits you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Tyres </w:t>
      </w:r>
      <w:r w:rsidRPr="00305572">
        <w:rPr>
          <w:rFonts w:ascii="Arial" w:hAnsi="Arial" w:cs="Arial"/>
          <w:color w:val="auto"/>
          <w:sz w:val="22"/>
          <w:szCs w:val="22"/>
        </w:rPr>
        <w:t xml:space="preserve">Are they fully inflated with plenty of tread and no bald patches?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Wheels </w:t>
      </w:r>
      <w:r w:rsidRPr="00305572">
        <w:rPr>
          <w:rFonts w:ascii="Arial" w:hAnsi="Arial" w:cs="Arial"/>
          <w:color w:val="auto"/>
          <w:sz w:val="22"/>
          <w:szCs w:val="22"/>
        </w:rPr>
        <w:t xml:space="preserve">Check spokes are not broken or loose and that both wheels run freely.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Chain </w:t>
      </w:r>
      <w:r w:rsidRPr="00305572">
        <w:rPr>
          <w:rFonts w:ascii="Arial" w:hAnsi="Arial" w:cs="Arial"/>
          <w:color w:val="auto"/>
          <w:sz w:val="22"/>
          <w:szCs w:val="22"/>
        </w:rPr>
        <w:t xml:space="preserve">Is the chain oiled and not too loose or too tight?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Brakes </w:t>
      </w:r>
      <w:r w:rsidRPr="00305572">
        <w:rPr>
          <w:rFonts w:ascii="Arial" w:hAnsi="Arial" w:cs="Arial"/>
          <w:color w:val="auto"/>
          <w:sz w:val="22"/>
          <w:szCs w:val="22"/>
        </w:rPr>
        <w:t xml:space="preserve">Do both brakes stop the cycle with the minimum amount of pull on the brake levers?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Brake Levers </w:t>
      </w:r>
      <w:r w:rsidRPr="00305572">
        <w:rPr>
          <w:rFonts w:ascii="Arial" w:hAnsi="Arial" w:cs="Arial"/>
          <w:color w:val="auto"/>
          <w:sz w:val="22"/>
          <w:szCs w:val="22"/>
        </w:rPr>
        <w:t xml:space="preserve">Are the brake levers positioned so your fingers curve easily around them whilst the palm of their hand is on the grips?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bCs/>
          <w:color w:val="auto"/>
          <w:sz w:val="22"/>
          <w:szCs w:val="22"/>
        </w:rPr>
        <w:t xml:space="preserve">Saddle </w:t>
      </w:r>
      <w:r w:rsidRPr="00305572">
        <w:rPr>
          <w:rFonts w:ascii="Arial" w:hAnsi="Arial" w:cs="Arial"/>
          <w:color w:val="auto"/>
          <w:sz w:val="22"/>
          <w:szCs w:val="22"/>
        </w:rPr>
        <w:t xml:space="preserve">Is the saddle straight, roughly horizontal and the correct height for the rider? </w:t>
      </w:r>
    </w:p>
    <w:p w:rsidR="007A4B0B" w:rsidRPr="00305572" w:rsidRDefault="007A4B0B" w:rsidP="007A4B0B">
      <w:pPr>
        <w:pStyle w:val="Default"/>
        <w:numPr>
          <w:ilvl w:val="0"/>
          <w:numId w:val="20"/>
        </w:numPr>
        <w:ind w:left="0" w:firstLine="284"/>
        <w:rPr>
          <w:rFonts w:ascii="Arial" w:hAnsi="Arial" w:cs="Arial"/>
          <w:color w:val="auto"/>
          <w:sz w:val="22"/>
          <w:szCs w:val="22"/>
        </w:rPr>
      </w:pPr>
      <w:r w:rsidRPr="00305572">
        <w:rPr>
          <w:rFonts w:ascii="Arial" w:hAnsi="Arial" w:cs="Arial"/>
          <w:b/>
          <w:color w:val="auto"/>
          <w:sz w:val="22"/>
          <w:szCs w:val="22"/>
        </w:rPr>
        <w:t>Seat Post</w:t>
      </w:r>
      <w:r w:rsidRPr="00305572">
        <w:rPr>
          <w:rFonts w:ascii="Arial" w:hAnsi="Arial" w:cs="Arial"/>
          <w:color w:val="auto"/>
          <w:sz w:val="22"/>
          <w:szCs w:val="22"/>
        </w:rPr>
        <w:t xml:space="preserve"> Is the saddle the correct height for you with the seat post tight and not over the maximum limit?</w:t>
      </w:r>
    </w:p>
    <w:p w:rsidR="007A4B0B" w:rsidRDefault="007A4B0B" w:rsidP="007A4B0B">
      <w:pPr>
        <w:pStyle w:val="PolicyHeading"/>
        <w:spacing w:after="0" w:line="240" w:lineRule="auto"/>
        <w:ind w:firstLine="284"/>
        <w:outlineLvl w:val="0"/>
        <w:rPr>
          <w:color w:val="auto"/>
          <w:sz w:val="22"/>
          <w:szCs w:val="22"/>
        </w:rPr>
      </w:pPr>
    </w:p>
    <w:p w:rsidR="007A4B0B" w:rsidRPr="00D5331B" w:rsidRDefault="007A4B0B" w:rsidP="007A4B0B">
      <w:pPr>
        <w:pStyle w:val="PolicyHeading"/>
        <w:numPr>
          <w:ilvl w:val="0"/>
          <w:numId w:val="21"/>
        </w:numPr>
        <w:spacing w:after="0" w:line="240" w:lineRule="auto"/>
        <w:ind w:left="0" w:firstLine="284"/>
        <w:outlineLvl w:val="0"/>
        <w:rPr>
          <w:color w:val="346129"/>
          <w:sz w:val="22"/>
          <w:szCs w:val="22"/>
          <w:u w:val="single"/>
        </w:rPr>
      </w:pPr>
      <w:r>
        <w:rPr>
          <w:color w:val="346129"/>
          <w:sz w:val="22"/>
          <w:szCs w:val="22"/>
          <w:u w:val="single"/>
        </w:rPr>
        <w:t>S</w:t>
      </w:r>
      <w:r w:rsidRPr="00D5331B">
        <w:rPr>
          <w:color w:val="346129"/>
          <w:sz w:val="22"/>
          <w:szCs w:val="22"/>
          <w:u w:val="single"/>
        </w:rPr>
        <w:t>tay safe whilst cycling</w:t>
      </w:r>
    </w:p>
    <w:p w:rsidR="007A4B0B" w:rsidRPr="00AB6C1B" w:rsidRDefault="007A4B0B" w:rsidP="007A4B0B">
      <w:pPr>
        <w:pStyle w:val="PolicyHeading"/>
        <w:spacing w:after="0" w:line="240" w:lineRule="auto"/>
        <w:outlineLvl w:val="0"/>
        <w:rPr>
          <w:b w:val="0"/>
          <w:color w:val="auto"/>
          <w:sz w:val="22"/>
          <w:szCs w:val="22"/>
        </w:rPr>
      </w:pPr>
      <w:r>
        <w:rPr>
          <w:b w:val="0"/>
          <w:color w:val="auto"/>
          <w:sz w:val="22"/>
          <w:szCs w:val="22"/>
        </w:rPr>
        <w:t>Follow these top tips to stay safe whilst cycling.</w:t>
      </w:r>
    </w:p>
    <w:p w:rsidR="007A4B0B" w:rsidRDefault="007A4B0B" w:rsidP="007A4B0B">
      <w:pPr>
        <w:pStyle w:val="PolicyHeading"/>
        <w:spacing w:after="0" w:line="240" w:lineRule="auto"/>
        <w:outlineLvl w:val="0"/>
        <w:rPr>
          <w:i/>
          <w:color w:val="auto"/>
          <w:sz w:val="22"/>
          <w:szCs w:val="22"/>
        </w:rPr>
      </w:pPr>
      <w:r>
        <w:rPr>
          <w:noProof/>
          <w:color w:val="0000FF"/>
          <w:lang w:eastAsia="en-GB"/>
        </w:rPr>
        <w:drawing>
          <wp:anchor distT="0" distB="0" distL="114300" distR="114300" simplePos="0" relativeHeight="251669504" behindDoc="0" locked="0" layoutInCell="1" allowOverlap="1" wp14:anchorId="1C789415" wp14:editId="58D5AB6A">
            <wp:simplePos x="0" y="0"/>
            <wp:positionH relativeFrom="margin">
              <wp:posOffset>3375660</wp:posOffset>
            </wp:positionH>
            <wp:positionV relativeFrom="margin">
              <wp:posOffset>6098540</wp:posOffset>
            </wp:positionV>
            <wp:extent cx="2662555" cy="2044065"/>
            <wp:effectExtent l="0" t="0" r="4445" b="0"/>
            <wp:wrapSquare wrapText="bothSides"/>
            <wp:docPr id="15" name="Picture 15" descr="http://www.lifecycleuk.org.uk/sites/lifecycleuk.org.uk/files/styles/medium/public/field/image/cycle%20training%202010%2014.jpg?itok=ufZNQEf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fecycleuk.org.uk/sites/lifecycleuk.org.uk/files/styles/medium/public/field/image/cycle%20training%202010%2014.jpg?itok=ufZNQEf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2555" cy="2044065"/>
                    </a:xfrm>
                    <a:prstGeom prst="rect">
                      <a:avLst/>
                    </a:prstGeom>
                    <a:noFill/>
                    <a:ln>
                      <a:noFill/>
                    </a:ln>
                  </pic:spPr>
                </pic:pic>
              </a:graphicData>
            </a:graphic>
          </wp:anchor>
        </w:drawing>
      </w:r>
    </w:p>
    <w:p w:rsidR="007A4B0B" w:rsidRPr="008E46EB" w:rsidRDefault="007A4B0B" w:rsidP="007A4B0B">
      <w:pPr>
        <w:rPr>
          <w:rFonts w:ascii="Arial" w:hAnsi="Arial"/>
          <w:b/>
        </w:rPr>
      </w:pPr>
      <w:r w:rsidRPr="008E46EB">
        <w:rPr>
          <w:rFonts w:ascii="Arial" w:hAnsi="Arial"/>
          <w:b/>
        </w:rPr>
        <w:t>Cycle Training</w:t>
      </w:r>
    </w:p>
    <w:p w:rsidR="007A4B0B" w:rsidRDefault="007A4B0B" w:rsidP="007A4B0B">
      <w:pPr>
        <w:rPr>
          <w:rFonts w:ascii="Arial" w:hAnsi="Arial"/>
        </w:rPr>
      </w:pPr>
      <w:r>
        <w:rPr>
          <w:rFonts w:ascii="Arial" w:hAnsi="Arial"/>
        </w:rPr>
        <w:t>Whether you’re a confident cyclist or new to cycling, cycle training can help improve your skills and reduce your risk of having an accident whilst cycling. Free c</w:t>
      </w:r>
      <w:r w:rsidRPr="00305572">
        <w:rPr>
          <w:rFonts w:ascii="Arial" w:hAnsi="Arial"/>
        </w:rPr>
        <w:t xml:space="preserve">ycle training </w:t>
      </w:r>
      <w:r>
        <w:rPr>
          <w:rFonts w:ascii="Arial" w:hAnsi="Arial"/>
        </w:rPr>
        <w:t>is available for staff delivered by Outspoken Training. The course w</w:t>
      </w:r>
      <w:r w:rsidR="00F04050">
        <w:rPr>
          <w:rFonts w:ascii="Arial" w:hAnsi="Arial"/>
        </w:rPr>
        <w:t>ill take approximately 2 hours</w:t>
      </w:r>
      <w:r>
        <w:rPr>
          <w:rFonts w:ascii="Arial" w:hAnsi="Arial"/>
        </w:rPr>
        <w:t>. Sign up when you register</w:t>
      </w:r>
      <w:r w:rsidR="00F04050">
        <w:rPr>
          <w:rFonts w:ascii="Arial" w:hAnsi="Arial"/>
        </w:rPr>
        <w:t xml:space="preserve"> or email </w:t>
      </w:r>
      <w:r w:rsidR="00F04050" w:rsidRPr="000A0B95">
        <w:rPr>
          <w:rFonts w:ascii="Arial" w:hAnsi="Arial"/>
          <w:highlight w:val="lightGray"/>
        </w:rPr>
        <w:t>INS</w:t>
      </w:r>
      <w:r w:rsidR="00F04050" w:rsidRPr="00F04050">
        <w:rPr>
          <w:rFonts w:ascii="Arial" w:hAnsi="Arial"/>
          <w:highlight w:val="lightGray"/>
        </w:rPr>
        <w:t>ERT EMAIL ADDRESS.</w:t>
      </w:r>
      <w:r>
        <w:rPr>
          <w:rFonts w:ascii="Arial" w:hAnsi="Arial"/>
        </w:rPr>
        <w:t xml:space="preserve"> </w:t>
      </w:r>
    </w:p>
    <w:p w:rsidR="007A4B0B" w:rsidRDefault="007A4B0B" w:rsidP="007A4B0B">
      <w:pPr>
        <w:pStyle w:val="PolicyHeading"/>
        <w:spacing w:after="0" w:line="240" w:lineRule="auto"/>
        <w:outlineLvl w:val="0"/>
        <w:rPr>
          <w:i/>
          <w:color w:val="auto"/>
          <w:sz w:val="22"/>
          <w:szCs w:val="22"/>
        </w:rPr>
      </w:pPr>
    </w:p>
    <w:p w:rsidR="007A4B0B" w:rsidRDefault="007A4B0B" w:rsidP="007A4B0B">
      <w:pPr>
        <w:pStyle w:val="PolicyHeading"/>
        <w:spacing w:after="0" w:line="240" w:lineRule="auto"/>
        <w:outlineLvl w:val="0"/>
        <w:rPr>
          <w:color w:val="auto"/>
          <w:sz w:val="22"/>
          <w:szCs w:val="22"/>
        </w:rPr>
      </w:pPr>
      <w:r>
        <w:rPr>
          <w:color w:val="auto"/>
          <w:sz w:val="22"/>
          <w:szCs w:val="22"/>
        </w:rPr>
        <w:t>Follow the Highway Code</w:t>
      </w:r>
    </w:p>
    <w:p w:rsidR="007A4B0B" w:rsidRPr="00AB6C1B" w:rsidRDefault="007A4B0B" w:rsidP="007A4B0B">
      <w:pPr>
        <w:pStyle w:val="PolicyHeading"/>
        <w:spacing w:after="0" w:line="240" w:lineRule="auto"/>
        <w:outlineLvl w:val="0"/>
        <w:rPr>
          <w:b w:val="0"/>
          <w:color w:val="auto"/>
          <w:sz w:val="22"/>
          <w:szCs w:val="22"/>
        </w:rPr>
      </w:pPr>
      <w:r w:rsidRPr="00AB6C1B">
        <w:rPr>
          <w:b w:val="0"/>
          <w:color w:val="auto"/>
          <w:sz w:val="22"/>
          <w:szCs w:val="22"/>
        </w:rPr>
        <w:t xml:space="preserve">Information on following the Highway Code for cyclists is online here </w:t>
      </w:r>
      <w:hyperlink r:id="rId18" w:history="1">
        <w:r w:rsidRPr="00AB6C1B">
          <w:rPr>
            <w:rStyle w:val="Hyperlink"/>
          </w:rPr>
          <w:t>https://www.gov.uk/guidance/the-highway-code/rules-for-cyclists-59-to-82</w:t>
        </w:r>
      </w:hyperlink>
      <w:r w:rsidRPr="00AB6C1B">
        <w:rPr>
          <w:b w:val="0"/>
          <w:color w:val="auto"/>
          <w:sz w:val="22"/>
          <w:szCs w:val="22"/>
        </w:rPr>
        <w:t xml:space="preserve"> </w:t>
      </w:r>
    </w:p>
    <w:p w:rsidR="007A4B0B" w:rsidRDefault="007A4B0B" w:rsidP="007A4B0B">
      <w:pPr>
        <w:pStyle w:val="PolicyHeading"/>
        <w:spacing w:after="0" w:line="240" w:lineRule="auto"/>
        <w:outlineLvl w:val="0"/>
        <w:rPr>
          <w:color w:val="auto"/>
          <w:sz w:val="22"/>
          <w:szCs w:val="22"/>
        </w:rPr>
      </w:pPr>
    </w:p>
    <w:p w:rsidR="00506FAD" w:rsidRDefault="00506FAD" w:rsidP="007A4B0B">
      <w:pPr>
        <w:pStyle w:val="PolicyHeading"/>
        <w:spacing w:after="0" w:line="240" w:lineRule="auto"/>
        <w:outlineLvl w:val="0"/>
        <w:rPr>
          <w:color w:val="auto"/>
          <w:sz w:val="22"/>
          <w:szCs w:val="22"/>
        </w:rPr>
      </w:pPr>
    </w:p>
    <w:p w:rsidR="00506FAD" w:rsidRDefault="00506FAD" w:rsidP="007A4B0B">
      <w:pPr>
        <w:pStyle w:val="PolicyHeading"/>
        <w:spacing w:after="0" w:line="240" w:lineRule="auto"/>
        <w:outlineLvl w:val="0"/>
        <w:rPr>
          <w:color w:val="auto"/>
          <w:sz w:val="22"/>
          <w:szCs w:val="22"/>
        </w:rPr>
      </w:pPr>
    </w:p>
    <w:p w:rsidR="00506FAD" w:rsidRDefault="00506FAD" w:rsidP="007A4B0B">
      <w:pPr>
        <w:pStyle w:val="PolicyHeading"/>
        <w:spacing w:after="0" w:line="240" w:lineRule="auto"/>
        <w:outlineLvl w:val="0"/>
        <w:rPr>
          <w:color w:val="auto"/>
          <w:sz w:val="22"/>
          <w:szCs w:val="22"/>
        </w:rPr>
      </w:pPr>
    </w:p>
    <w:p w:rsidR="00506FAD" w:rsidRDefault="00506FAD" w:rsidP="007A4B0B">
      <w:pPr>
        <w:pStyle w:val="PolicyHeading"/>
        <w:spacing w:after="0" w:line="240" w:lineRule="auto"/>
        <w:outlineLvl w:val="0"/>
        <w:rPr>
          <w:color w:val="auto"/>
          <w:sz w:val="22"/>
          <w:szCs w:val="22"/>
        </w:rPr>
      </w:pPr>
    </w:p>
    <w:p w:rsidR="00506FAD" w:rsidRDefault="00506FAD" w:rsidP="007A4B0B">
      <w:pPr>
        <w:pStyle w:val="PolicyHeading"/>
        <w:spacing w:after="0" w:line="240" w:lineRule="auto"/>
        <w:outlineLvl w:val="0"/>
        <w:rPr>
          <w:color w:val="auto"/>
          <w:sz w:val="22"/>
          <w:szCs w:val="22"/>
        </w:rPr>
      </w:pPr>
    </w:p>
    <w:p w:rsidR="007A4B0B" w:rsidRPr="008E46EB" w:rsidRDefault="007A4B0B" w:rsidP="007A4B0B">
      <w:pPr>
        <w:pStyle w:val="PolicyHeading"/>
        <w:spacing w:after="0" w:line="240" w:lineRule="auto"/>
        <w:outlineLvl w:val="0"/>
        <w:rPr>
          <w:color w:val="auto"/>
          <w:sz w:val="22"/>
          <w:szCs w:val="22"/>
        </w:rPr>
      </w:pPr>
      <w:r w:rsidRPr="008E46EB">
        <w:rPr>
          <w:color w:val="auto"/>
          <w:sz w:val="22"/>
          <w:szCs w:val="22"/>
        </w:rPr>
        <w:t>Helmets</w:t>
      </w:r>
    </w:p>
    <w:p w:rsidR="007A4B0B" w:rsidRPr="00F04050" w:rsidRDefault="007A4B0B" w:rsidP="007A4B0B">
      <w:pPr>
        <w:rPr>
          <w:rStyle w:val="A7"/>
          <w:rFonts w:ascii="Arial" w:hAnsi="Arial"/>
          <w:sz w:val="22"/>
          <w:szCs w:val="22"/>
        </w:rPr>
      </w:pPr>
      <w:r w:rsidRPr="00F04050">
        <w:rPr>
          <w:rStyle w:val="A7"/>
          <w:rFonts w:ascii="Arial" w:hAnsi="Arial"/>
          <w:sz w:val="22"/>
          <w:szCs w:val="22"/>
        </w:rPr>
        <w:t xml:space="preserve">The University encourages staff to wear helmets when using the pool bike scheme. Helmets are available to purchase at </w:t>
      </w:r>
      <w:r w:rsidR="00F04050" w:rsidRPr="00F04050">
        <w:rPr>
          <w:rStyle w:val="A7"/>
          <w:rFonts w:ascii="Arial" w:hAnsi="Arial"/>
          <w:sz w:val="22"/>
          <w:szCs w:val="22"/>
          <w:highlight w:val="lightGray"/>
        </w:rPr>
        <w:t>INSERT WHERE HELMETS CAN BE PURCHASED</w:t>
      </w:r>
      <w:r w:rsidRPr="00F04050">
        <w:rPr>
          <w:rStyle w:val="A7"/>
          <w:rFonts w:ascii="Arial" w:hAnsi="Arial"/>
          <w:sz w:val="22"/>
          <w:szCs w:val="22"/>
        </w:rPr>
        <w:t xml:space="preserve">. </w:t>
      </w:r>
      <w:proofErr w:type="gramStart"/>
      <w:r w:rsidRPr="00F04050">
        <w:rPr>
          <w:rStyle w:val="A7"/>
          <w:rFonts w:ascii="Arial" w:hAnsi="Arial"/>
          <w:sz w:val="22"/>
          <w:szCs w:val="22"/>
        </w:rPr>
        <w:t>For individual use only.</w:t>
      </w:r>
      <w:proofErr w:type="gramEnd"/>
      <w:r w:rsidRPr="00F04050">
        <w:rPr>
          <w:rStyle w:val="A7"/>
          <w:rFonts w:ascii="Arial" w:hAnsi="Arial"/>
          <w:sz w:val="22"/>
          <w:szCs w:val="22"/>
        </w:rPr>
        <w:t xml:space="preserve"> </w:t>
      </w:r>
      <w:r w:rsidRPr="00F04050">
        <w:rPr>
          <w:rFonts w:ascii="Arial" w:hAnsi="Arial"/>
        </w:rPr>
        <w:t>The government guidelines are set out in the Highway Code in Appendix 2, which state that any helmet worn should conform to BS 6863 (SNELL approval) or equivalent.</w:t>
      </w:r>
    </w:p>
    <w:p w:rsidR="007A4B0B" w:rsidRDefault="00506FAD" w:rsidP="007A4B0B">
      <w:pPr>
        <w:rPr>
          <w:rFonts w:ascii="Arial" w:hAnsi="Arial"/>
          <w:b/>
          <w:i/>
        </w:rPr>
      </w:pPr>
      <w:r w:rsidRPr="003917E8">
        <w:rPr>
          <w:noProof/>
          <w:color w:val="0000FF"/>
          <w:lang w:eastAsia="en-GB"/>
        </w:rPr>
        <w:drawing>
          <wp:anchor distT="0" distB="0" distL="114300" distR="114300" simplePos="0" relativeHeight="251670528" behindDoc="0" locked="0" layoutInCell="1" allowOverlap="1" wp14:anchorId="072210D5" wp14:editId="40EC6843">
            <wp:simplePos x="0" y="0"/>
            <wp:positionH relativeFrom="margin">
              <wp:posOffset>3258820</wp:posOffset>
            </wp:positionH>
            <wp:positionV relativeFrom="margin">
              <wp:posOffset>847725</wp:posOffset>
            </wp:positionV>
            <wp:extent cx="2557145" cy="1535430"/>
            <wp:effectExtent l="0" t="0" r="0" b="7620"/>
            <wp:wrapSquare wrapText="bothSides"/>
            <wp:docPr id="16" name="Picture 16" descr="http://static.guim.co.uk/sys-images/Environment/Pix/columnists/2012/7/12/1342089151225/Bike-blog--Google-Maps-cy-00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Environment/Pix/columnists/2012/7/12/1342089151225/Bike-blog--Google-Maps-cy-007.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7145" cy="1535430"/>
                    </a:xfrm>
                    <a:prstGeom prst="rect">
                      <a:avLst/>
                    </a:prstGeom>
                    <a:noFill/>
                    <a:ln>
                      <a:noFill/>
                    </a:ln>
                  </pic:spPr>
                </pic:pic>
              </a:graphicData>
            </a:graphic>
          </wp:anchor>
        </w:drawing>
      </w:r>
    </w:p>
    <w:p w:rsidR="007A4B0B" w:rsidRPr="008E46EB" w:rsidRDefault="007A4B0B" w:rsidP="007A4B0B">
      <w:pPr>
        <w:pStyle w:val="PolicyHeading"/>
        <w:spacing w:after="0" w:line="240" w:lineRule="auto"/>
        <w:outlineLvl w:val="0"/>
        <w:rPr>
          <w:color w:val="auto"/>
          <w:sz w:val="22"/>
          <w:szCs w:val="22"/>
        </w:rPr>
      </w:pPr>
      <w:r w:rsidRPr="008E46EB">
        <w:rPr>
          <w:color w:val="auto"/>
          <w:sz w:val="22"/>
          <w:szCs w:val="22"/>
        </w:rPr>
        <w:t>Using Mobile Phones and Handheld Communication Devices whilst cycling at work</w:t>
      </w:r>
    </w:p>
    <w:p w:rsidR="007A4B0B" w:rsidRPr="00305572" w:rsidRDefault="007A4B0B" w:rsidP="007A4B0B">
      <w:pPr>
        <w:rPr>
          <w:rFonts w:ascii="Arial" w:hAnsi="Arial"/>
        </w:rPr>
      </w:pPr>
      <w:r w:rsidRPr="00305572">
        <w:rPr>
          <w:rFonts w:ascii="Arial" w:hAnsi="Arial"/>
        </w:rPr>
        <w:t xml:space="preserve">It is strongly advised that mobile phones and other handheld communication devices are not used whilst </w:t>
      </w:r>
      <w:r>
        <w:rPr>
          <w:rFonts w:ascii="Arial" w:hAnsi="Arial"/>
        </w:rPr>
        <w:t>cycling at work. If you need to take a call whilst on the move, stop in a safe place to use your phone.</w:t>
      </w:r>
    </w:p>
    <w:p w:rsidR="007A4B0B" w:rsidRDefault="007A4B0B" w:rsidP="007A4B0B">
      <w:pPr>
        <w:rPr>
          <w:rFonts w:ascii="Arial" w:hAnsi="Arial"/>
          <w:b/>
          <w:i/>
        </w:rPr>
      </w:pPr>
    </w:p>
    <w:p w:rsidR="007A4B0B" w:rsidRPr="00AB6C1B" w:rsidRDefault="007A4B0B" w:rsidP="007A4B0B">
      <w:pPr>
        <w:rPr>
          <w:rFonts w:ascii="Arial" w:hAnsi="Arial"/>
        </w:rPr>
      </w:pPr>
      <w:r w:rsidRPr="00AB6C1B">
        <w:rPr>
          <w:rFonts w:ascii="Arial" w:hAnsi="Arial"/>
          <w:b/>
        </w:rPr>
        <w:t xml:space="preserve">Be safe Be Seen </w:t>
      </w:r>
    </w:p>
    <w:p w:rsidR="00F04050" w:rsidRDefault="007A4B0B" w:rsidP="007A4B0B">
      <w:pPr>
        <w:rPr>
          <w:rFonts w:ascii="Arial" w:hAnsi="Arial"/>
        </w:rPr>
      </w:pPr>
      <w:r w:rsidRPr="00305572">
        <w:rPr>
          <w:rFonts w:ascii="Arial" w:hAnsi="Arial"/>
        </w:rPr>
        <w:t>It is a legal requirement to have lights and reflectors on your bike while cycling on public roads in the dark.</w:t>
      </w:r>
    </w:p>
    <w:p w:rsidR="00F04050" w:rsidRDefault="007A4B0B" w:rsidP="007A4B0B">
      <w:pPr>
        <w:rPr>
          <w:rFonts w:ascii="Arial" w:hAnsi="Arial"/>
        </w:rPr>
      </w:pPr>
      <w:r w:rsidRPr="00305572">
        <w:rPr>
          <w:rFonts w:ascii="Arial" w:hAnsi="Arial"/>
        </w:rPr>
        <w:t xml:space="preserve"> </w:t>
      </w:r>
    </w:p>
    <w:p w:rsidR="007A4B0B" w:rsidRDefault="007A4B0B" w:rsidP="007A4B0B">
      <w:pPr>
        <w:rPr>
          <w:rFonts w:ascii="Arial" w:hAnsi="Arial"/>
        </w:rPr>
      </w:pPr>
      <w:r>
        <w:rPr>
          <w:noProof/>
          <w:lang w:eastAsia="en-GB"/>
        </w:rPr>
        <w:drawing>
          <wp:inline distT="0" distB="0" distL="0" distR="0" wp14:anchorId="2C473BDB" wp14:editId="43D01E38">
            <wp:extent cx="5551918" cy="3847381"/>
            <wp:effectExtent l="19050" t="19050" r="107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707" t="11096" r="16110" b="7370"/>
                    <a:stretch/>
                  </pic:blipFill>
                  <pic:spPr bwMode="auto">
                    <a:xfrm>
                      <a:off x="0" y="0"/>
                      <a:ext cx="5558187" cy="3851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A4B0B" w:rsidRDefault="007A4B0B" w:rsidP="007A4B0B">
      <w:pPr>
        <w:rPr>
          <w:rFonts w:ascii="Arial" w:hAnsi="Arial"/>
          <w:b/>
          <w:i/>
        </w:rPr>
      </w:pPr>
    </w:p>
    <w:p w:rsidR="007A4B0B" w:rsidRPr="00F04050" w:rsidRDefault="007A4B0B" w:rsidP="007A4B0B">
      <w:pPr>
        <w:rPr>
          <w:rFonts w:ascii="Arial" w:hAnsi="Arial"/>
          <w:b/>
        </w:rPr>
      </w:pPr>
      <w:r w:rsidRPr="00F04050">
        <w:rPr>
          <w:rFonts w:ascii="Arial" w:hAnsi="Arial"/>
          <w:b/>
        </w:rPr>
        <w:t>Use quieter, less trafficked routes</w:t>
      </w:r>
    </w:p>
    <w:p w:rsidR="007A4B0B" w:rsidRPr="00F04050" w:rsidRDefault="007A4B0B" w:rsidP="007A4B0B">
      <w:pPr>
        <w:pStyle w:val="PolicyHeading"/>
        <w:spacing w:after="0" w:line="240" w:lineRule="auto"/>
        <w:outlineLvl w:val="0"/>
        <w:rPr>
          <w:b w:val="0"/>
          <w:color w:val="auto"/>
          <w:sz w:val="22"/>
          <w:szCs w:val="22"/>
        </w:rPr>
      </w:pPr>
      <w:bookmarkStart w:id="3" w:name="_Toc425341026"/>
      <w:r w:rsidRPr="00F04050">
        <w:rPr>
          <w:b w:val="0"/>
          <w:color w:val="auto"/>
          <w:sz w:val="22"/>
          <w:szCs w:val="22"/>
        </w:rPr>
        <w:t xml:space="preserve">Plan your cycle route before you set off by visiting </w:t>
      </w:r>
      <w:hyperlink r:id="rId22" w:history="1">
        <w:r w:rsidRPr="00F04050">
          <w:rPr>
            <w:rStyle w:val="Hyperlink"/>
            <w:sz w:val="22"/>
            <w:szCs w:val="22"/>
          </w:rPr>
          <w:t>http://www.cyclestreets.net/</w:t>
        </w:r>
      </w:hyperlink>
      <w:r w:rsidRPr="00F04050">
        <w:rPr>
          <w:b w:val="0"/>
          <w:color w:val="auto"/>
          <w:sz w:val="22"/>
          <w:szCs w:val="22"/>
        </w:rPr>
        <w:t xml:space="preserve"> </w:t>
      </w:r>
      <w:proofErr w:type="gramStart"/>
      <w:r w:rsidRPr="00F04050">
        <w:rPr>
          <w:b w:val="0"/>
          <w:color w:val="auto"/>
          <w:sz w:val="22"/>
          <w:szCs w:val="22"/>
        </w:rPr>
        <w:t>You</w:t>
      </w:r>
      <w:proofErr w:type="gramEnd"/>
      <w:r w:rsidRPr="00F04050">
        <w:rPr>
          <w:b w:val="0"/>
          <w:color w:val="auto"/>
          <w:sz w:val="22"/>
          <w:szCs w:val="22"/>
        </w:rPr>
        <w:t xml:space="preserve"> can specify if you want to cycle on a quieter route. </w:t>
      </w:r>
    </w:p>
    <w:bookmarkEnd w:id="3"/>
    <w:p w:rsidR="007A4B0B" w:rsidRDefault="007A4B0B"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506FAD" w:rsidRDefault="00506FAD" w:rsidP="007A4B0B">
      <w:pPr>
        <w:pStyle w:val="PolicyHeading"/>
        <w:spacing w:after="0" w:line="240" w:lineRule="auto"/>
        <w:ind w:firstLine="284"/>
        <w:outlineLvl w:val="0"/>
        <w:rPr>
          <w:color w:val="auto"/>
          <w:sz w:val="22"/>
          <w:szCs w:val="22"/>
        </w:rPr>
      </w:pPr>
    </w:p>
    <w:p w:rsidR="007A4B0B" w:rsidRPr="00AB6C1B" w:rsidRDefault="007A4B0B" w:rsidP="007A4B0B">
      <w:pPr>
        <w:pStyle w:val="PolicyHeading"/>
        <w:numPr>
          <w:ilvl w:val="0"/>
          <w:numId w:val="21"/>
        </w:numPr>
        <w:spacing w:after="0" w:line="240" w:lineRule="auto"/>
        <w:ind w:left="0" w:firstLine="284"/>
        <w:outlineLvl w:val="0"/>
        <w:rPr>
          <w:color w:val="346129"/>
          <w:sz w:val="22"/>
          <w:szCs w:val="22"/>
          <w:u w:val="single"/>
        </w:rPr>
      </w:pPr>
      <w:r>
        <w:rPr>
          <w:color w:val="346129"/>
          <w:sz w:val="22"/>
          <w:szCs w:val="22"/>
          <w:u w:val="single"/>
        </w:rPr>
        <w:t>Reporting a cycling accident</w:t>
      </w:r>
      <w:r w:rsidRPr="008E46EB">
        <w:rPr>
          <w:color w:val="346129"/>
          <w:sz w:val="22"/>
          <w:szCs w:val="22"/>
          <w:u w:val="single"/>
        </w:rPr>
        <w:t xml:space="preserve"> </w:t>
      </w:r>
    </w:p>
    <w:p w:rsidR="007A4B0B" w:rsidRPr="00305572" w:rsidRDefault="007A4B0B" w:rsidP="007A4B0B">
      <w:pPr>
        <w:pStyle w:val="PolicyHeading"/>
        <w:spacing w:after="0" w:line="240" w:lineRule="auto"/>
        <w:outlineLvl w:val="0"/>
        <w:rPr>
          <w:b w:val="0"/>
          <w:color w:val="auto"/>
          <w:sz w:val="22"/>
          <w:szCs w:val="22"/>
        </w:rPr>
      </w:pPr>
      <w:r>
        <w:rPr>
          <w:b w:val="0"/>
          <w:color w:val="auto"/>
          <w:sz w:val="22"/>
          <w:szCs w:val="22"/>
        </w:rPr>
        <w:t>Cyclists</w:t>
      </w:r>
      <w:r w:rsidRPr="00305572">
        <w:rPr>
          <w:b w:val="0"/>
          <w:color w:val="auto"/>
          <w:sz w:val="22"/>
          <w:szCs w:val="22"/>
        </w:rPr>
        <w:t xml:space="preserve"> are required to report any </w:t>
      </w:r>
      <w:r>
        <w:rPr>
          <w:b w:val="0"/>
          <w:color w:val="auto"/>
          <w:sz w:val="22"/>
          <w:szCs w:val="22"/>
        </w:rPr>
        <w:t>accident or near miss to their Line M</w:t>
      </w:r>
      <w:r w:rsidRPr="00305572">
        <w:rPr>
          <w:b w:val="0"/>
          <w:color w:val="auto"/>
          <w:sz w:val="22"/>
          <w:szCs w:val="22"/>
        </w:rPr>
        <w:t xml:space="preserve">anager as soon as possible, completing a University accident form, which can be found online at: </w:t>
      </w:r>
      <w:hyperlink r:id="rId23" w:history="1">
        <w:r w:rsidRPr="008E46EB">
          <w:rPr>
            <w:rStyle w:val="Hyperlink"/>
          </w:rPr>
          <w:t>www.admin.cam.ac.uk/offices/safety</w:t>
        </w:r>
      </w:hyperlink>
      <w:r w:rsidRPr="008E46EB">
        <w:rPr>
          <w:rStyle w:val="Hyperlink"/>
        </w:rPr>
        <w:t xml:space="preserve">   </w:t>
      </w:r>
    </w:p>
    <w:p w:rsidR="007A4B0B" w:rsidRPr="00305572" w:rsidRDefault="007A4B0B" w:rsidP="007A4B0B">
      <w:pPr>
        <w:ind w:firstLine="284"/>
        <w:rPr>
          <w:rFonts w:ascii="Arial" w:hAnsi="Arial"/>
        </w:rPr>
      </w:pPr>
    </w:p>
    <w:p w:rsidR="007A4B0B" w:rsidRPr="00305572" w:rsidRDefault="007A4B0B" w:rsidP="007A4B0B">
      <w:pPr>
        <w:rPr>
          <w:rFonts w:ascii="Arial" w:hAnsi="Arial"/>
        </w:rPr>
      </w:pPr>
      <w:r w:rsidRPr="00305572">
        <w:rPr>
          <w:rFonts w:ascii="Arial" w:hAnsi="Arial"/>
        </w:rPr>
        <w:t xml:space="preserve">Any cycle accidents occurring on the public highway should also be reported to the </w:t>
      </w:r>
      <w:r>
        <w:rPr>
          <w:rFonts w:ascii="Arial" w:hAnsi="Arial"/>
        </w:rPr>
        <w:t>P</w:t>
      </w:r>
      <w:r w:rsidRPr="00305572">
        <w:rPr>
          <w:rFonts w:ascii="Arial" w:hAnsi="Arial"/>
        </w:rPr>
        <w:t xml:space="preserve">olice. This information is used by Cambridge County and City Councils to determine key cycle accident hotspots and to allocate funding for future cycle scheme improvements. </w:t>
      </w:r>
    </w:p>
    <w:p w:rsidR="007A4B0B" w:rsidRDefault="007A4B0B" w:rsidP="007A4B0B">
      <w:pPr>
        <w:pStyle w:val="PolicyHeading"/>
        <w:spacing w:after="0" w:line="240" w:lineRule="auto"/>
        <w:ind w:firstLine="284"/>
        <w:outlineLvl w:val="0"/>
        <w:rPr>
          <w:color w:val="auto"/>
          <w:sz w:val="22"/>
          <w:szCs w:val="22"/>
        </w:rPr>
      </w:pPr>
    </w:p>
    <w:p w:rsidR="007A4B0B" w:rsidRDefault="007A4B0B" w:rsidP="007A4B0B">
      <w:pPr>
        <w:pStyle w:val="PolicyHeading"/>
        <w:numPr>
          <w:ilvl w:val="0"/>
          <w:numId w:val="21"/>
        </w:numPr>
        <w:spacing w:after="0" w:line="240" w:lineRule="auto"/>
        <w:ind w:left="0" w:firstLine="284"/>
        <w:outlineLvl w:val="0"/>
        <w:rPr>
          <w:color w:val="346129"/>
          <w:sz w:val="22"/>
          <w:szCs w:val="22"/>
          <w:u w:val="single"/>
        </w:rPr>
      </w:pPr>
      <w:r w:rsidRPr="00AB6C1B">
        <w:rPr>
          <w:color w:val="346129"/>
          <w:sz w:val="22"/>
          <w:szCs w:val="22"/>
          <w:u w:val="single"/>
        </w:rPr>
        <w:t xml:space="preserve">The University’s public liability insurance </w:t>
      </w:r>
      <w:r>
        <w:rPr>
          <w:color w:val="346129"/>
          <w:sz w:val="22"/>
          <w:szCs w:val="22"/>
          <w:u w:val="single"/>
        </w:rPr>
        <w:t>cover for cyclists</w:t>
      </w:r>
    </w:p>
    <w:p w:rsidR="007A4B0B" w:rsidRPr="00F35B36" w:rsidRDefault="007A4B0B" w:rsidP="007A4B0B">
      <w:pPr>
        <w:rPr>
          <w:rFonts w:ascii="Arial" w:hAnsi="Arial"/>
        </w:rPr>
      </w:pPr>
      <w:r>
        <w:rPr>
          <w:rFonts w:ascii="Arial" w:hAnsi="Arial"/>
        </w:rPr>
        <w:t>Staff members</w:t>
      </w:r>
      <w:r w:rsidRPr="00AB6C1B">
        <w:rPr>
          <w:rFonts w:ascii="Arial" w:hAnsi="Arial"/>
        </w:rPr>
        <w:t xml:space="preserve"> cycling </w:t>
      </w:r>
      <w:r>
        <w:rPr>
          <w:rFonts w:ascii="Arial" w:hAnsi="Arial"/>
        </w:rPr>
        <w:t>at</w:t>
      </w:r>
      <w:r w:rsidRPr="00AB6C1B">
        <w:rPr>
          <w:rFonts w:ascii="Arial" w:hAnsi="Arial"/>
        </w:rPr>
        <w:t xml:space="preserve"> work are covered by the University’s public liability insurance.</w:t>
      </w:r>
      <w:r>
        <w:rPr>
          <w:rFonts w:ascii="Arial" w:hAnsi="Arial"/>
        </w:rPr>
        <w:t xml:space="preserve"> </w:t>
      </w:r>
    </w:p>
    <w:p w:rsidR="007A4B0B" w:rsidRDefault="007A4B0B" w:rsidP="007A4B0B">
      <w:pPr>
        <w:pStyle w:val="PolicyHeading"/>
        <w:spacing w:after="0" w:line="240" w:lineRule="auto"/>
        <w:ind w:left="284"/>
        <w:outlineLvl w:val="0"/>
        <w:rPr>
          <w:color w:val="346129"/>
          <w:sz w:val="22"/>
          <w:szCs w:val="22"/>
          <w:u w:val="single"/>
        </w:rPr>
      </w:pPr>
    </w:p>
    <w:p w:rsidR="007A4B0B" w:rsidRDefault="00F04050" w:rsidP="007A4B0B">
      <w:pPr>
        <w:pStyle w:val="PolicyHeading"/>
        <w:numPr>
          <w:ilvl w:val="0"/>
          <w:numId w:val="21"/>
        </w:numPr>
        <w:spacing w:after="0" w:line="240" w:lineRule="auto"/>
        <w:ind w:left="0" w:firstLine="284"/>
        <w:outlineLvl w:val="0"/>
        <w:rPr>
          <w:color w:val="346129"/>
          <w:sz w:val="22"/>
          <w:szCs w:val="22"/>
          <w:u w:val="single"/>
        </w:rPr>
      </w:pPr>
      <w:r>
        <w:rPr>
          <w:noProof/>
          <w:lang w:eastAsia="en-GB"/>
        </w:rPr>
        <w:drawing>
          <wp:anchor distT="0" distB="0" distL="114300" distR="114300" simplePos="0" relativeHeight="251671552" behindDoc="0" locked="0" layoutInCell="1" allowOverlap="1" wp14:anchorId="22242622" wp14:editId="5FD7AD62">
            <wp:simplePos x="0" y="0"/>
            <wp:positionH relativeFrom="margin">
              <wp:posOffset>-259080</wp:posOffset>
            </wp:positionH>
            <wp:positionV relativeFrom="margin">
              <wp:posOffset>2787015</wp:posOffset>
            </wp:positionV>
            <wp:extent cx="6047105" cy="4058285"/>
            <wp:effectExtent l="19050" t="19050" r="10795" b="184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8433" t="13676" r="16256" b="8402"/>
                    <a:stretch/>
                  </pic:blipFill>
                  <pic:spPr bwMode="auto">
                    <a:xfrm>
                      <a:off x="0" y="0"/>
                      <a:ext cx="6047105" cy="40582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B0B">
        <w:rPr>
          <w:color w:val="346129"/>
          <w:sz w:val="22"/>
          <w:szCs w:val="22"/>
          <w:u w:val="single"/>
        </w:rPr>
        <w:t xml:space="preserve">Reducing the </w:t>
      </w:r>
      <w:r w:rsidR="007A4B0B" w:rsidRPr="00AB6C1B">
        <w:rPr>
          <w:color w:val="346129"/>
          <w:sz w:val="22"/>
          <w:szCs w:val="22"/>
          <w:u w:val="single"/>
        </w:rPr>
        <w:t>risk of cycle theft</w:t>
      </w:r>
    </w:p>
    <w:p w:rsidR="007A4B0B" w:rsidRDefault="007A4B0B" w:rsidP="007A4B0B">
      <w:pPr>
        <w:pStyle w:val="PolicyHeading"/>
        <w:spacing w:after="0" w:line="240" w:lineRule="auto"/>
        <w:ind w:left="284"/>
        <w:outlineLvl w:val="0"/>
        <w:rPr>
          <w:color w:val="346129"/>
          <w:sz w:val="22"/>
          <w:szCs w:val="22"/>
          <w:u w:val="single"/>
        </w:rPr>
      </w:pPr>
    </w:p>
    <w:p w:rsidR="007A4B0B" w:rsidRDefault="007A4B0B" w:rsidP="007A4B0B">
      <w:pPr>
        <w:pStyle w:val="PolicyHeading"/>
        <w:numPr>
          <w:ilvl w:val="0"/>
          <w:numId w:val="21"/>
        </w:numPr>
        <w:spacing w:after="0" w:line="240" w:lineRule="auto"/>
        <w:ind w:left="0" w:firstLine="284"/>
        <w:outlineLvl w:val="0"/>
        <w:rPr>
          <w:color w:val="346129"/>
          <w:sz w:val="22"/>
          <w:szCs w:val="22"/>
          <w:u w:val="single"/>
        </w:rPr>
      </w:pPr>
      <w:r>
        <w:rPr>
          <w:color w:val="346129"/>
          <w:sz w:val="22"/>
          <w:szCs w:val="22"/>
          <w:u w:val="single"/>
        </w:rPr>
        <w:t>Reporting a cycle theft</w:t>
      </w:r>
    </w:p>
    <w:p w:rsidR="007A4B0B" w:rsidRDefault="007A4B0B" w:rsidP="007A4B0B">
      <w:pPr>
        <w:rPr>
          <w:rFonts w:ascii="Arial" w:hAnsi="Arial"/>
        </w:rPr>
      </w:pPr>
      <w:r w:rsidRPr="00F35B36">
        <w:rPr>
          <w:rFonts w:ascii="Arial" w:hAnsi="Arial"/>
        </w:rPr>
        <w:t xml:space="preserve">If a Pool Bike is stolen, report this immediately to </w:t>
      </w:r>
      <w:r w:rsidR="00F04050" w:rsidRPr="00F04050">
        <w:rPr>
          <w:rFonts w:ascii="Arial" w:hAnsi="Arial"/>
          <w:highlight w:val="lightGray"/>
        </w:rPr>
        <w:t>INSERT EMAIL ADDRESS.</w:t>
      </w:r>
    </w:p>
    <w:p w:rsidR="00F04050" w:rsidRDefault="00F04050" w:rsidP="007A4B0B">
      <w:pPr>
        <w:rPr>
          <w:rFonts w:ascii="Arial" w:hAnsi="Arial"/>
        </w:rPr>
      </w:pPr>
    </w:p>
    <w:p w:rsidR="007A4B0B" w:rsidRPr="009B37A0" w:rsidRDefault="007A4B0B" w:rsidP="007A4B0B">
      <w:pPr>
        <w:pStyle w:val="PolicyHeading"/>
        <w:numPr>
          <w:ilvl w:val="0"/>
          <w:numId w:val="21"/>
        </w:numPr>
        <w:spacing w:after="0" w:line="240" w:lineRule="auto"/>
        <w:ind w:left="0" w:firstLine="284"/>
        <w:outlineLvl w:val="0"/>
        <w:rPr>
          <w:color w:val="346129"/>
          <w:sz w:val="22"/>
          <w:szCs w:val="22"/>
          <w:u w:val="single"/>
        </w:rPr>
      </w:pPr>
      <w:r w:rsidRPr="009B37A0">
        <w:rPr>
          <w:color w:val="346129"/>
          <w:sz w:val="22"/>
          <w:szCs w:val="22"/>
          <w:u w:val="single"/>
        </w:rPr>
        <w:t>Find out more</w:t>
      </w:r>
    </w:p>
    <w:p w:rsidR="001F070A" w:rsidRDefault="007A4B0B" w:rsidP="007A4B0B">
      <w:pPr>
        <w:rPr>
          <w:rFonts w:ascii="Arial" w:hAnsi="Arial"/>
          <w:highlight w:val="lightGray"/>
        </w:rPr>
        <w:sectPr w:rsidR="001F070A" w:rsidSect="008D400A">
          <w:headerReference w:type="default" r:id="rId25"/>
          <w:pgSz w:w="11906" w:h="16838" w:code="9"/>
          <w:pgMar w:top="1846" w:right="1304" w:bottom="142" w:left="1304" w:header="709" w:footer="2109" w:gutter="0"/>
          <w:cols w:space="708"/>
          <w:docGrid w:linePitch="360"/>
        </w:sectPr>
      </w:pPr>
      <w:r w:rsidRPr="00F04050">
        <w:rPr>
          <w:rFonts w:ascii="Arial" w:hAnsi="Arial"/>
        </w:rPr>
        <w:t xml:space="preserve">If you have any questions about cycling at work, email </w:t>
      </w:r>
      <w:r w:rsidR="00506FAD">
        <w:rPr>
          <w:rFonts w:ascii="Arial" w:hAnsi="Arial"/>
          <w:highlight w:val="lightGray"/>
        </w:rPr>
        <w:t xml:space="preserve">INSERT EMAIL ADDRES. </w:t>
      </w:r>
    </w:p>
    <w:p w:rsidR="007A4B0B" w:rsidRPr="002976F8" w:rsidRDefault="00506FAD" w:rsidP="008D400A">
      <w:pPr>
        <w:rPr>
          <w:rFonts w:ascii="Arial" w:hAnsi="Arial"/>
        </w:rPr>
      </w:pPr>
      <w:r>
        <w:rPr>
          <w:noProof/>
          <w:lang w:eastAsia="en-GB"/>
        </w:rPr>
        <w:lastRenderedPageBreak/>
        <w:drawing>
          <wp:anchor distT="0" distB="0" distL="114300" distR="114300" simplePos="0" relativeHeight="251676672" behindDoc="0" locked="0" layoutInCell="1" allowOverlap="1" wp14:anchorId="0BA458D1" wp14:editId="3AEFFCCD">
            <wp:simplePos x="0" y="0"/>
            <wp:positionH relativeFrom="margin">
              <wp:posOffset>5243195</wp:posOffset>
            </wp:positionH>
            <wp:positionV relativeFrom="margin">
              <wp:posOffset>-647065</wp:posOffset>
            </wp:positionV>
            <wp:extent cx="5286375" cy="7193915"/>
            <wp:effectExtent l="0" t="0" r="952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4936" t="14815" r="33975" b="9971"/>
                    <a:stretch/>
                  </pic:blipFill>
                  <pic:spPr bwMode="auto">
                    <a:xfrm>
                      <a:off x="0" y="0"/>
                      <a:ext cx="5286375" cy="719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15FBC469" wp14:editId="76AAA5B7">
            <wp:simplePos x="0" y="0"/>
            <wp:positionH relativeFrom="margin">
              <wp:posOffset>71755</wp:posOffset>
            </wp:positionH>
            <wp:positionV relativeFrom="margin">
              <wp:posOffset>-647065</wp:posOffset>
            </wp:positionV>
            <wp:extent cx="5229225" cy="718566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5096" t="12820" r="33654" b="10826"/>
                    <a:stretch/>
                  </pic:blipFill>
                  <pic:spPr bwMode="auto">
                    <a:xfrm>
                      <a:off x="0" y="0"/>
                      <a:ext cx="5229225" cy="7185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A4B0B" w:rsidRPr="002976F8" w:rsidSect="001F070A">
      <w:pgSz w:w="16838" w:h="11906" w:orient="landscape" w:code="9"/>
      <w:pgMar w:top="1304" w:right="1846" w:bottom="1304" w:left="142" w:header="709" w:footer="21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FB0" w:rsidRDefault="001F3FB0" w:rsidP="008F2216">
      <w:r>
        <w:separator/>
      </w:r>
    </w:p>
  </w:endnote>
  <w:endnote w:type="continuationSeparator" w:id="0">
    <w:p w:rsidR="001F3FB0" w:rsidRDefault="001F3FB0" w:rsidP="008F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FB0" w:rsidRDefault="001F3FB0" w:rsidP="008F2216">
      <w:r>
        <w:separator/>
      </w:r>
    </w:p>
  </w:footnote>
  <w:footnote w:type="continuationSeparator" w:id="0">
    <w:p w:rsidR="001F3FB0" w:rsidRDefault="001F3FB0" w:rsidP="008F2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AD" w:rsidRDefault="001F070A">
    <w:pPr>
      <w:pStyle w:val="Header"/>
    </w:pPr>
    <w:r>
      <w:rPr>
        <w:noProof/>
        <w:lang w:eastAsia="en-GB"/>
      </w:rPr>
      <w:drawing>
        <wp:anchor distT="0" distB="0" distL="114300" distR="114300" simplePos="0" relativeHeight="251661312" behindDoc="1" locked="0" layoutInCell="1" allowOverlap="1" wp14:anchorId="0E6B5A49" wp14:editId="4773541F">
          <wp:simplePos x="0" y="0"/>
          <wp:positionH relativeFrom="page">
            <wp:posOffset>164465</wp:posOffset>
          </wp:positionH>
          <wp:positionV relativeFrom="page">
            <wp:posOffset>125730</wp:posOffset>
          </wp:positionV>
          <wp:extent cx="7565321" cy="10698480"/>
          <wp:effectExtent l="0" t="0" r="0" b="7620"/>
          <wp:wrapNone/>
          <wp:docPr id="23" name="Picture 23" descr="Cambridge Green Challenge posters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Green Challenge posters A3.jpg"/>
                  <pic:cNvPicPr/>
                </pic:nvPicPr>
                <pic:blipFill>
                  <a:blip r:embed="rId1"/>
                  <a:stretch>
                    <a:fillRect/>
                  </a:stretch>
                </pic:blipFill>
                <pic:spPr>
                  <a:xfrm>
                    <a:off x="0" y="0"/>
                    <a:ext cx="7565321" cy="10698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pt;height:381.75pt;visibility:visible;mso-wrap-style:square" o:bullet="t">
        <v:imagedata r:id="rId1" o:title="MC910216330[1]"/>
      </v:shape>
    </w:pict>
  </w:numPicBullet>
  <w:numPicBullet w:numPicBulletId="1">
    <w:pict>
      <v:shape id="_x0000_i1027" type="#_x0000_t75" style="width:15pt;height:15pt;visibility:visible;mso-wrap-style:square" o:bullet="t">
        <v:imagedata r:id="rId2" o:title="BD21312_"/>
      </v:shape>
    </w:pict>
  </w:numPicBullet>
  <w:abstractNum w:abstractNumId="0">
    <w:nsid w:val="02CF62C9"/>
    <w:multiLevelType w:val="hybridMultilevel"/>
    <w:tmpl w:val="24DC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39755D"/>
    <w:multiLevelType w:val="hybridMultilevel"/>
    <w:tmpl w:val="C77439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604258"/>
    <w:multiLevelType w:val="hybridMultilevel"/>
    <w:tmpl w:val="7ED2BB64"/>
    <w:lvl w:ilvl="0" w:tplc="972A8EF2">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D97EB9"/>
    <w:multiLevelType w:val="hybridMultilevel"/>
    <w:tmpl w:val="A9525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7B3282"/>
    <w:multiLevelType w:val="hybridMultilevel"/>
    <w:tmpl w:val="AF92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847A85"/>
    <w:multiLevelType w:val="hybridMultilevel"/>
    <w:tmpl w:val="71F421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B67DFA"/>
    <w:multiLevelType w:val="hybridMultilevel"/>
    <w:tmpl w:val="E11CAA60"/>
    <w:lvl w:ilvl="0" w:tplc="99FE47CC">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B777BA"/>
    <w:multiLevelType w:val="hybridMultilevel"/>
    <w:tmpl w:val="82346752"/>
    <w:lvl w:ilvl="0" w:tplc="ED14AF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B11767"/>
    <w:multiLevelType w:val="hybridMultilevel"/>
    <w:tmpl w:val="04F6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9252F2"/>
    <w:multiLevelType w:val="multilevel"/>
    <w:tmpl w:val="8CD8B802"/>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4EA54B9E"/>
    <w:multiLevelType w:val="hybridMultilevel"/>
    <w:tmpl w:val="2AD6C6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5A09D6"/>
    <w:multiLevelType w:val="hybridMultilevel"/>
    <w:tmpl w:val="1AF0CC2A"/>
    <w:lvl w:ilvl="0" w:tplc="5978C0CE">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FA5633"/>
    <w:multiLevelType w:val="hybridMultilevel"/>
    <w:tmpl w:val="4076441C"/>
    <w:lvl w:ilvl="0" w:tplc="08090001">
      <w:start w:val="1"/>
      <w:numFmt w:val="bullet"/>
      <w:lvlText w:val=""/>
      <w:lvlJc w:val="left"/>
      <w:pPr>
        <w:ind w:left="720" w:hanging="720"/>
      </w:pPr>
      <w:rPr>
        <w:rFonts w:ascii="Symbol" w:hAnsi="Symbol" w:hint="default"/>
        <w:color w:val="3461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9445087"/>
    <w:multiLevelType w:val="hybridMultilevel"/>
    <w:tmpl w:val="05165F00"/>
    <w:lvl w:ilvl="0" w:tplc="127213BE">
      <w:start w:val="1"/>
      <w:numFmt w:val="decimal"/>
      <w:lvlText w:val="%1."/>
      <w:lvlJc w:val="left"/>
      <w:pPr>
        <w:ind w:left="720" w:hanging="720"/>
      </w:pPr>
      <w:rPr>
        <w:rFonts w:hint="default"/>
        <w:color w:val="3461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6701762"/>
    <w:multiLevelType w:val="hybridMultilevel"/>
    <w:tmpl w:val="5E0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E84409"/>
    <w:multiLevelType w:val="hybridMultilevel"/>
    <w:tmpl w:val="36C8F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7"/>
  </w:num>
  <w:num w:numId="11">
    <w:abstractNumId w:val="11"/>
  </w:num>
  <w:num w:numId="12">
    <w:abstractNumId w:val="5"/>
  </w:num>
  <w:num w:numId="13">
    <w:abstractNumId w:val="1"/>
  </w:num>
  <w:num w:numId="14">
    <w:abstractNumId w:val="3"/>
  </w:num>
  <w:num w:numId="15">
    <w:abstractNumId w:val="14"/>
  </w:num>
  <w:num w:numId="16">
    <w:abstractNumId w:val="4"/>
  </w:num>
  <w:num w:numId="17">
    <w:abstractNumId w:val="10"/>
  </w:num>
  <w:num w:numId="18">
    <w:abstractNumId w:val="0"/>
  </w:num>
  <w:num w:numId="19">
    <w:abstractNumId w:val="6"/>
  </w:num>
  <w:num w:numId="20">
    <w:abstractNumId w:val="2"/>
  </w:num>
  <w:num w:numId="21">
    <w:abstractNumId w:val="13"/>
  </w:num>
  <w:num w:numId="22">
    <w:abstractNumId w:val="12"/>
  </w:num>
  <w:num w:numId="23">
    <w:abstractNumId w:val="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808"/>
    <w:rsid w:val="00000CB4"/>
    <w:rsid w:val="0000738A"/>
    <w:rsid w:val="00011F67"/>
    <w:rsid w:val="00020182"/>
    <w:rsid w:val="0002157F"/>
    <w:rsid w:val="00025144"/>
    <w:rsid w:val="000340FA"/>
    <w:rsid w:val="00034F01"/>
    <w:rsid w:val="000358C2"/>
    <w:rsid w:val="000445EA"/>
    <w:rsid w:val="00047F4E"/>
    <w:rsid w:val="00057492"/>
    <w:rsid w:val="00062EFF"/>
    <w:rsid w:val="000658F8"/>
    <w:rsid w:val="00065BD3"/>
    <w:rsid w:val="000666E4"/>
    <w:rsid w:val="00072BAF"/>
    <w:rsid w:val="00074430"/>
    <w:rsid w:val="00076E3F"/>
    <w:rsid w:val="00084E3C"/>
    <w:rsid w:val="00085ABF"/>
    <w:rsid w:val="00093016"/>
    <w:rsid w:val="000966EC"/>
    <w:rsid w:val="000A0B95"/>
    <w:rsid w:val="000A0CCD"/>
    <w:rsid w:val="000B2EFE"/>
    <w:rsid w:val="000B4421"/>
    <w:rsid w:val="000B4A3C"/>
    <w:rsid w:val="000B5072"/>
    <w:rsid w:val="000C00E4"/>
    <w:rsid w:val="000C2B06"/>
    <w:rsid w:val="000D3141"/>
    <w:rsid w:val="000D66CA"/>
    <w:rsid w:val="000E27E8"/>
    <w:rsid w:val="001054AC"/>
    <w:rsid w:val="00106342"/>
    <w:rsid w:val="00111C4B"/>
    <w:rsid w:val="00112D6B"/>
    <w:rsid w:val="00117C3B"/>
    <w:rsid w:val="00121931"/>
    <w:rsid w:val="001233BB"/>
    <w:rsid w:val="001243A1"/>
    <w:rsid w:val="00125A1A"/>
    <w:rsid w:val="00127FB7"/>
    <w:rsid w:val="001320B1"/>
    <w:rsid w:val="001343F4"/>
    <w:rsid w:val="001357CC"/>
    <w:rsid w:val="001375CB"/>
    <w:rsid w:val="00143416"/>
    <w:rsid w:val="001445B3"/>
    <w:rsid w:val="0014477E"/>
    <w:rsid w:val="00146F42"/>
    <w:rsid w:val="00151D72"/>
    <w:rsid w:val="00153B9B"/>
    <w:rsid w:val="00163816"/>
    <w:rsid w:val="001665AD"/>
    <w:rsid w:val="0016706E"/>
    <w:rsid w:val="001678F1"/>
    <w:rsid w:val="0017225C"/>
    <w:rsid w:val="00177170"/>
    <w:rsid w:val="00192E1A"/>
    <w:rsid w:val="001968C3"/>
    <w:rsid w:val="001A3103"/>
    <w:rsid w:val="001A4910"/>
    <w:rsid w:val="001B0E60"/>
    <w:rsid w:val="001B795B"/>
    <w:rsid w:val="001C169B"/>
    <w:rsid w:val="001C3BA9"/>
    <w:rsid w:val="001C5BE1"/>
    <w:rsid w:val="001C6DDE"/>
    <w:rsid w:val="001D3806"/>
    <w:rsid w:val="001E77F4"/>
    <w:rsid w:val="001F070A"/>
    <w:rsid w:val="001F079D"/>
    <w:rsid w:val="001F1958"/>
    <w:rsid w:val="001F3656"/>
    <w:rsid w:val="001F3FB0"/>
    <w:rsid w:val="001F49C6"/>
    <w:rsid w:val="002044CA"/>
    <w:rsid w:val="00205432"/>
    <w:rsid w:val="0021169B"/>
    <w:rsid w:val="002138D3"/>
    <w:rsid w:val="00217431"/>
    <w:rsid w:val="002213F9"/>
    <w:rsid w:val="00221E9A"/>
    <w:rsid w:val="00224244"/>
    <w:rsid w:val="00224BAB"/>
    <w:rsid w:val="002320AA"/>
    <w:rsid w:val="00236AA2"/>
    <w:rsid w:val="0024261E"/>
    <w:rsid w:val="00243DE7"/>
    <w:rsid w:val="00243EDC"/>
    <w:rsid w:val="002474BA"/>
    <w:rsid w:val="00253A20"/>
    <w:rsid w:val="0026123D"/>
    <w:rsid w:val="0026680D"/>
    <w:rsid w:val="00272DAB"/>
    <w:rsid w:val="002761E7"/>
    <w:rsid w:val="00286896"/>
    <w:rsid w:val="00291AEF"/>
    <w:rsid w:val="00293184"/>
    <w:rsid w:val="002936FD"/>
    <w:rsid w:val="002939B2"/>
    <w:rsid w:val="002976F8"/>
    <w:rsid w:val="002979E0"/>
    <w:rsid w:val="002A139D"/>
    <w:rsid w:val="002A73D9"/>
    <w:rsid w:val="002B0C9E"/>
    <w:rsid w:val="002B4A4A"/>
    <w:rsid w:val="002B59CD"/>
    <w:rsid w:val="002C1B29"/>
    <w:rsid w:val="002D28AE"/>
    <w:rsid w:val="002D550C"/>
    <w:rsid w:val="002E0274"/>
    <w:rsid w:val="002E1888"/>
    <w:rsid w:val="002E34F3"/>
    <w:rsid w:val="002F5969"/>
    <w:rsid w:val="002F5FAF"/>
    <w:rsid w:val="00301268"/>
    <w:rsid w:val="00302002"/>
    <w:rsid w:val="00303C43"/>
    <w:rsid w:val="00304260"/>
    <w:rsid w:val="0033177D"/>
    <w:rsid w:val="00337DD9"/>
    <w:rsid w:val="00347CFF"/>
    <w:rsid w:val="00352E41"/>
    <w:rsid w:val="003550BF"/>
    <w:rsid w:val="00364FCC"/>
    <w:rsid w:val="00365F3D"/>
    <w:rsid w:val="00372666"/>
    <w:rsid w:val="003742EC"/>
    <w:rsid w:val="00380B74"/>
    <w:rsid w:val="00386ECB"/>
    <w:rsid w:val="00387C8E"/>
    <w:rsid w:val="00390269"/>
    <w:rsid w:val="00393628"/>
    <w:rsid w:val="00393E16"/>
    <w:rsid w:val="003967D8"/>
    <w:rsid w:val="00397C05"/>
    <w:rsid w:val="00397EA2"/>
    <w:rsid w:val="003A3B5F"/>
    <w:rsid w:val="003A4B3B"/>
    <w:rsid w:val="003B37AD"/>
    <w:rsid w:val="003B3A47"/>
    <w:rsid w:val="003B7511"/>
    <w:rsid w:val="003C3E49"/>
    <w:rsid w:val="003C55E1"/>
    <w:rsid w:val="003C742C"/>
    <w:rsid w:val="003C7791"/>
    <w:rsid w:val="003D012E"/>
    <w:rsid w:val="003D118B"/>
    <w:rsid w:val="003D432C"/>
    <w:rsid w:val="003D4D80"/>
    <w:rsid w:val="003D6464"/>
    <w:rsid w:val="003D79E7"/>
    <w:rsid w:val="003F4791"/>
    <w:rsid w:val="004029AC"/>
    <w:rsid w:val="0040393B"/>
    <w:rsid w:val="00403FD7"/>
    <w:rsid w:val="0040644A"/>
    <w:rsid w:val="00406493"/>
    <w:rsid w:val="00410374"/>
    <w:rsid w:val="00410A59"/>
    <w:rsid w:val="00420793"/>
    <w:rsid w:val="00420E08"/>
    <w:rsid w:val="00421EB6"/>
    <w:rsid w:val="00427DBB"/>
    <w:rsid w:val="00434CFD"/>
    <w:rsid w:val="0045282D"/>
    <w:rsid w:val="00453DAB"/>
    <w:rsid w:val="00455CF4"/>
    <w:rsid w:val="00464767"/>
    <w:rsid w:val="00464B33"/>
    <w:rsid w:val="004729A3"/>
    <w:rsid w:val="004764AF"/>
    <w:rsid w:val="004809FB"/>
    <w:rsid w:val="004858E5"/>
    <w:rsid w:val="004A0A7E"/>
    <w:rsid w:val="004A3982"/>
    <w:rsid w:val="004A4B52"/>
    <w:rsid w:val="004B73BD"/>
    <w:rsid w:val="004C0E0C"/>
    <w:rsid w:val="004C327D"/>
    <w:rsid w:val="004C6FD6"/>
    <w:rsid w:val="004D22D7"/>
    <w:rsid w:val="004D2C80"/>
    <w:rsid w:val="004D3C08"/>
    <w:rsid w:val="004D6F06"/>
    <w:rsid w:val="004D7149"/>
    <w:rsid w:val="004E0B59"/>
    <w:rsid w:val="004E3462"/>
    <w:rsid w:val="004F2E1C"/>
    <w:rsid w:val="005008AD"/>
    <w:rsid w:val="0050634C"/>
    <w:rsid w:val="00506FAD"/>
    <w:rsid w:val="00507E00"/>
    <w:rsid w:val="0052178A"/>
    <w:rsid w:val="00526DCF"/>
    <w:rsid w:val="00532F19"/>
    <w:rsid w:val="00544C32"/>
    <w:rsid w:val="00547CC1"/>
    <w:rsid w:val="00554325"/>
    <w:rsid w:val="0055704E"/>
    <w:rsid w:val="00565559"/>
    <w:rsid w:val="005675A4"/>
    <w:rsid w:val="00575D7D"/>
    <w:rsid w:val="0057686E"/>
    <w:rsid w:val="005808BD"/>
    <w:rsid w:val="005A470B"/>
    <w:rsid w:val="005B5D49"/>
    <w:rsid w:val="005B7432"/>
    <w:rsid w:val="005D1C27"/>
    <w:rsid w:val="005D27F7"/>
    <w:rsid w:val="005D4873"/>
    <w:rsid w:val="005D5BC2"/>
    <w:rsid w:val="005D79AD"/>
    <w:rsid w:val="005E22F1"/>
    <w:rsid w:val="005E2480"/>
    <w:rsid w:val="005F0EEA"/>
    <w:rsid w:val="005F35B4"/>
    <w:rsid w:val="005F39F8"/>
    <w:rsid w:val="00600E59"/>
    <w:rsid w:val="00612240"/>
    <w:rsid w:val="00613DF8"/>
    <w:rsid w:val="00625805"/>
    <w:rsid w:val="006301A9"/>
    <w:rsid w:val="00634A30"/>
    <w:rsid w:val="006425FA"/>
    <w:rsid w:val="0064346D"/>
    <w:rsid w:val="00645ED1"/>
    <w:rsid w:val="00660D07"/>
    <w:rsid w:val="00680D10"/>
    <w:rsid w:val="0068681D"/>
    <w:rsid w:val="006A1574"/>
    <w:rsid w:val="006A44FB"/>
    <w:rsid w:val="006A66BF"/>
    <w:rsid w:val="006B1625"/>
    <w:rsid w:val="006B1F87"/>
    <w:rsid w:val="006B3D53"/>
    <w:rsid w:val="006C2B4D"/>
    <w:rsid w:val="006C6118"/>
    <w:rsid w:val="006C7209"/>
    <w:rsid w:val="006D1636"/>
    <w:rsid w:val="006D36FE"/>
    <w:rsid w:val="006D4023"/>
    <w:rsid w:val="006D6BFD"/>
    <w:rsid w:val="006E1184"/>
    <w:rsid w:val="006E46F9"/>
    <w:rsid w:val="006E48B0"/>
    <w:rsid w:val="006F4941"/>
    <w:rsid w:val="006F4CB7"/>
    <w:rsid w:val="00703338"/>
    <w:rsid w:val="0070583B"/>
    <w:rsid w:val="0070589E"/>
    <w:rsid w:val="00711339"/>
    <w:rsid w:val="0071285B"/>
    <w:rsid w:val="00722FF1"/>
    <w:rsid w:val="00723599"/>
    <w:rsid w:val="00726945"/>
    <w:rsid w:val="00727759"/>
    <w:rsid w:val="00727DB8"/>
    <w:rsid w:val="0073653A"/>
    <w:rsid w:val="00742274"/>
    <w:rsid w:val="00742808"/>
    <w:rsid w:val="00745DF5"/>
    <w:rsid w:val="00747020"/>
    <w:rsid w:val="007554EB"/>
    <w:rsid w:val="00757580"/>
    <w:rsid w:val="00760BD8"/>
    <w:rsid w:val="00760D28"/>
    <w:rsid w:val="00766E07"/>
    <w:rsid w:val="0077176B"/>
    <w:rsid w:val="00771BDC"/>
    <w:rsid w:val="007747B1"/>
    <w:rsid w:val="0077562D"/>
    <w:rsid w:val="00776024"/>
    <w:rsid w:val="007813BC"/>
    <w:rsid w:val="00784D0C"/>
    <w:rsid w:val="007866F4"/>
    <w:rsid w:val="00790F6D"/>
    <w:rsid w:val="00791F82"/>
    <w:rsid w:val="00791FC5"/>
    <w:rsid w:val="007A4A3B"/>
    <w:rsid w:val="007A4B0B"/>
    <w:rsid w:val="007A605A"/>
    <w:rsid w:val="007B5180"/>
    <w:rsid w:val="007B59DA"/>
    <w:rsid w:val="007B6DAA"/>
    <w:rsid w:val="007B7C67"/>
    <w:rsid w:val="007B7D8B"/>
    <w:rsid w:val="007C3EA0"/>
    <w:rsid w:val="007C7CDF"/>
    <w:rsid w:val="007D3AC3"/>
    <w:rsid w:val="007E4AA7"/>
    <w:rsid w:val="007E524F"/>
    <w:rsid w:val="007F1186"/>
    <w:rsid w:val="007F1F15"/>
    <w:rsid w:val="007F2892"/>
    <w:rsid w:val="008017A3"/>
    <w:rsid w:val="00801B62"/>
    <w:rsid w:val="00812491"/>
    <w:rsid w:val="00812D8F"/>
    <w:rsid w:val="00813808"/>
    <w:rsid w:val="0082474C"/>
    <w:rsid w:val="00826055"/>
    <w:rsid w:val="00827C61"/>
    <w:rsid w:val="00830A2C"/>
    <w:rsid w:val="00832CB7"/>
    <w:rsid w:val="0085167F"/>
    <w:rsid w:val="008516DA"/>
    <w:rsid w:val="00860F45"/>
    <w:rsid w:val="0086297A"/>
    <w:rsid w:val="00871D91"/>
    <w:rsid w:val="00875228"/>
    <w:rsid w:val="008764CB"/>
    <w:rsid w:val="00877314"/>
    <w:rsid w:val="008874C1"/>
    <w:rsid w:val="008907B9"/>
    <w:rsid w:val="00890B15"/>
    <w:rsid w:val="00896BF3"/>
    <w:rsid w:val="008A01D8"/>
    <w:rsid w:val="008A47A0"/>
    <w:rsid w:val="008A6E1E"/>
    <w:rsid w:val="008B4B93"/>
    <w:rsid w:val="008B573C"/>
    <w:rsid w:val="008C1C13"/>
    <w:rsid w:val="008C50E3"/>
    <w:rsid w:val="008C72CB"/>
    <w:rsid w:val="008D14C8"/>
    <w:rsid w:val="008D400A"/>
    <w:rsid w:val="008E0E00"/>
    <w:rsid w:val="008E4ADB"/>
    <w:rsid w:val="008F03E3"/>
    <w:rsid w:val="008F2216"/>
    <w:rsid w:val="008F3F1A"/>
    <w:rsid w:val="00915B18"/>
    <w:rsid w:val="00916F66"/>
    <w:rsid w:val="00934CCD"/>
    <w:rsid w:val="0093710E"/>
    <w:rsid w:val="009425DA"/>
    <w:rsid w:val="00944A3C"/>
    <w:rsid w:val="0095544E"/>
    <w:rsid w:val="00961CF5"/>
    <w:rsid w:val="00974535"/>
    <w:rsid w:val="00980F85"/>
    <w:rsid w:val="009827F5"/>
    <w:rsid w:val="00990C77"/>
    <w:rsid w:val="00993840"/>
    <w:rsid w:val="00997312"/>
    <w:rsid w:val="009A119D"/>
    <w:rsid w:val="009A4716"/>
    <w:rsid w:val="009B0115"/>
    <w:rsid w:val="009B5416"/>
    <w:rsid w:val="009B6AAC"/>
    <w:rsid w:val="009B7363"/>
    <w:rsid w:val="009B757F"/>
    <w:rsid w:val="009C267B"/>
    <w:rsid w:val="009C356B"/>
    <w:rsid w:val="009C4E1A"/>
    <w:rsid w:val="009C566B"/>
    <w:rsid w:val="009D0863"/>
    <w:rsid w:val="009D32EC"/>
    <w:rsid w:val="009D526B"/>
    <w:rsid w:val="009D6D7B"/>
    <w:rsid w:val="009E2815"/>
    <w:rsid w:val="009F171B"/>
    <w:rsid w:val="009F1F6F"/>
    <w:rsid w:val="009F773A"/>
    <w:rsid w:val="00A01303"/>
    <w:rsid w:val="00A066AF"/>
    <w:rsid w:val="00A1294F"/>
    <w:rsid w:val="00A1410A"/>
    <w:rsid w:val="00A20043"/>
    <w:rsid w:val="00A21EF7"/>
    <w:rsid w:val="00A241DB"/>
    <w:rsid w:val="00A31198"/>
    <w:rsid w:val="00A31B99"/>
    <w:rsid w:val="00A40863"/>
    <w:rsid w:val="00A4247F"/>
    <w:rsid w:val="00A445D8"/>
    <w:rsid w:val="00A56C5C"/>
    <w:rsid w:val="00A70058"/>
    <w:rsid w:val="00A72C81"/>
    <w:rsid w:val="00A747AA"/>
    <w:rsid w:val="00A8068F"/>
    <w:rsid w:val="00A81D97"/>
    <w:rsid w:val="00A820A1"/>
    <w:rsid w:val="00AA0EC1"/>
    <w:rsid w:val="00AA3115"/>
    <w:rsid w:val="00AB3D47"/>
    <w:rsid w:val="00AB622B"/>
    <w:rsid w:val="00AC0B38"/>
    <w:rsid w:val="00AC1E97"/>
    <w:rsid w:val="00AC417D"/>
    <w:rsid w:val="00AD22E6"/>
    <w:rsid w:val="00AD301A"/>
    <w:rsid w:val="00AD46FE"/>
    <w:rsid w:val="00AD6262"/>
    <w:rsid w:val="00AD6B98"/>
    <w:rsid w:val="00AE0749"/>
    <w:rsid w:val="00AF4398"/>
    <w:rsid w:val="00B06E31"/>
    <w:rsid w:val="00B076FB"/>
    <w:rsid w:val="00B22016"/>
    <w:rsid w:val="00B2494A"/>
    <w:rsid w:val="00B3001F"/>
    <w:rsid w:val="00B31385"/>
    <w:rsid w:val="00B31B44"/>
    <w:rsid w:val="00B343CB"/>
    <w:rsid w:val="00B42FA2"/>
    <w:rsid w:val="00B439D9"/>
    <w:rsid w:val="00B511D5"/>
    <w:rsid w:val="00B62424"/>
    <w:rsid w:val="00B66E87"/>
    <w:rsid w:val="00B76CE7"/>
    <w:rsid w:val="00B804FB"/>
    <w:rsid w:val="00B82B6B"/>
    <w:rsid w:val="00B848E0"/>
    <w:rsid w:val="00B84F05"/>
    <w:rsid w:val="00B8604C"/>
    <w:rsid w:val="00B864DB"/>
    <w:rsid w:val="00B87805"/>
    <w:rsid w:val="00B92047"/>
    <w:rsid w:val="00B92D7E"/>
    <w:rsid w:val="00B93C7D"/>
    <w:rsid w:val="00B96F62"/>
    <w:rsid w:val="00B97A0F"/>
    <w:rsid w:val="00BA2C52"/>
    <w:rsid w:val="00BA34B2"/>
    <w:rsid w:val="00BA50E2"/>
    <w:rsid w:val="00BB1C71"/>
    <w:rsid w:val="00BB4C10"/>
    <w:rsid w:val="00BB5E4C"/>
    <w:rsid w:val="00BC2811"/>
    <w:rsid w:val="00BC7054"/>
    <w:rsid w:val="00BE1D7E"/>
    <w:rsid w:val="00BF26C7"/>
    <w:rsid w:val="00BF3B08"/>
    <w:rsid w:val="00BF5771"/>
    <w:rsid w:val="00BF5BDD"/>
    <w:rsid w:val="00BF6219"/>
    <w:rsid w:val="00BF65CA"/>
    <w:rsid w:val="00C00D94"/>
    <w:rsid w:val="00C120B3"/>
    <w:rsid w:val="00C125F7"/>
    <w:rsid w:val="00C15A14"/>
    <w:rsid w:val="00C34CA8"/>
    <w:rsid w:val="00C3644F"/>
    <w:rsid w:val="00C4271D"/>
    <w:rsid w:val="00C61479"/>
    <w:rsid w:val="00C67594"/>
    <w:rsid w:val="00C71412"/>
    <w:rsid w:val="00C72ED3"/>
    <w:rsid w:val="00C736E3"/>
    <w:rsid w:val="00C85BB1"/>
    <w:rsid w:val="00C91D06"/>
    <w:rsid w:val="00C96751"/>
    <w:rsid w:val="00CA15BD"/>
    <w:rsid w:val="00CB14CE"/>
    <w:rsid w:val="00CB5741"/>
    <w:rsid w:val="00CC177D"/>
    <w:rsid w:val="00CC2AC0"/>
    <w:rsid w:val="00CC4B34"/>
    <w:rsid w:val="00CD106A"/>
    <w:rsid w:val="00CD15F5"/>
    <w:rsid w:val="00CD223D"/>
    <w:rsid w:val="00CD5A9D"/>
    <w:rsid w:val="00CD6CEF"/>
    <w:rsid w:val="00CE1A8C"/>
    <w:rsid w:val="00CE3C66"/>
    <w:rsid w:val="00CF44F9"/>
    <w:rsid w:val="00D07FB4"/>
    <w:rsid w:val="00D14687"/>
    <w:rsid w:val="00D156F9"/>
    <w:rsid w:val="00D15C28"/>
    <w:rsid w:val="00D16B3A"/>
    <w:rsid w:val="00D2161D"/>
    <w:rsid w:val="00D217F0"/>
    <w:rsid w:val="00D24B83"/>
    <w:rsid w:val="00D25DFE"/>
    <w:rsid w:val="00D27A81"/>
    <w:rsid w:val="00D304BB"/>
    <w:rsid w:val="00D31D4F"/>
    <w:rsid w:val="00D44D1B"/>
    <w:rsid w:val="00D45606"/>
    <w:rsid w:val="00D511C8"/>
    <w:rsid w:val="00D603EF"/>
    <w:rsid w:val="00D60DCA"/>
    <w:rsid w:val="00D6512D"/>
    <w:rsid w:val="00D67BA7"/>
    <w:rsid w:val="00D760E4"/>
    <w:rsid w:val="00D80801"/>
    <w:rsid w:val="00D83CE3"/>
    <w:rsid w:val="00D962DC"/>
    <w:rsid w:val="00DA2E31"/>
    <w:rsid w:val="00DA5C0E"/>
    <w:rsid w:val="00DA60E4"/>
    <w:rsid w:val="00DB6617"/>
    <w:rsid w:val="00DB6767"/>
    <w:rsid w:val="00DD028A"/>
    <w:rsid w:val="00DD0A4E"/>
    <w:rsid w:val="00DD474E"/>
    <w:rsid w:val="00DE4E8D"/>
    <w:rsid w:val="00DF2C55"/>
    <w:rsid w:val="00DF678A"/>
    <w:rsid w:val="00E006B6"/>
    <w:rsid w:val="00E00EB8"/>
    <w:rsid w:val="00E02F46"/>
    <w:rsid w:val="00E1594D"/>
    <w:rsid w:val="00E15F3D"/>
    <w:rsid w:val="00E21450"/>
    <w:rsid w:val="00E22A2C"/>
    <w:rsid w:val="00E2341D"/>
    <w:rsid w:val="00E23CAC"/>
    <w:rsid w:val="00E23FC8"/>
    <w:rsid w:val="00E27B44"/>
    <w:rsid w:val="00E31CA5"/>
    <w:rsid w:val="00E34F3E"/>
    <w:rsid w:val="00E374CC"/>
    <w:rsid w:val="00E404F3"/>
    <w:rsid w:val="00E637BD"/>
    <w:rsid w:val="00E64AA3"/>
    <w:rsid w:val="00E70E8C"/>
    <w:rsid w:val="00E75F57"/>
    <w:rsid w:val="00E81FE1"/>
    <w:rsid w:val="00E8476F"/>
    <w:rsid w:val="00E871B3"/>
    <w:rsid w:val="00E94470"/>
    <w:rsid w:val="00E96874"/>
    <w:rsid w:val="00EA02BA"/>
    <w:rsid w:val="00EA2B32"/>
    <w:rsid w:val="00EB163D"/>
    <w:rsid w:val="00EB3672"/>
    <w:rsid w:val="00EB50D6"/>
    <w:rsid w:val="00EB5D97"/>
    <w:rsid w:val="00EC5ED0"/>
    <w:rsid w:val="00EC7BB5"/>
    <w:rsid w:val="00ED0697"/>
    <w:rsid w:val="00ED52BF"/>
    <w:rsid w:val="00ED7A6C"/>
    <w:rsid w:val="00EE7CF4"/>
    <w:rsid w:val="00EF35ED"/>
    <w:rsid w:val="00EF60D9"/>
    <w:rsid w:val="00EF6870"/>
    <w:rsid w:val="00EF6BE3"/>
    <w:rsid w:val="00F04050"/>
    <w:rsid w:val="00F05E82"/>
    <w:rsid w:val="00F0740D"/>
    <w:rsid w:val="00F20286"/>
    <w:rsid w:val="00F22454"/>
    <w:rsid w:val="00F227DE"/>
    <w:rsid w:val="00F24E22"/>
    <w:rsid w:val="00F32220"/>
    <w:rsid w:val="00F34467"/>
    <w:rsid w:val="00F3673A"/>
    <w:rsid w:val="00F40790"/>
    <w:rsid w:val="00F40B77"/>
    <w:rsid w:val="00F42BFB"/>
    <w:rsid w:val="00F46B56"/>
    <w:rsid w:val="00F5625D"/>
    <w:rsid w:val="00F60020"/>
    <w:rsid w:val="00F63110"/>
    <w:rsid w:val="00F81410"/>
    <w:rsid w:val="00FB6CAE"/>
    <w:rsid w:val="00FC0A8A"/>
    <w:rsid w:val="00FC0D86"/>
    <w:rsid w:val="00FC187C"/>
    <w:rsid w:val="00FD32FC"/>
    <w:rsid w:val="00FD67F5"/>
    <w:rsid w:val="00FE3973"/>
    <w:rsid w:val="00FE3D35"/>
    <w:rsid w:val="00FE53F7"/>
    <w:rsid w:val="00FF49A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table" w:styleId="TableGrid">
    <w:name w:val="Table Grid"/>
    <w:basedOn w:val="TableNormal"/>
    <w:uiPriority w:val="59"/>
    <w:rsid w:val="00600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E59"/>
    <w:pPr>
      <w:autoSpaceDE w:val="0"/>
      <w:autoSpaceDN w:val="0"/>
      <w:adjustRightInd w:val="0"/>
    </w:pPr>
    <w:rPr>
      <w:rFonts w:ascii="Myriad Pro Light" w:hAnsi="Myriad Pro Light" w:cs="Myriad Pro Light"/>
      <w:color w:val="000000"/>
      <w:sz w:val="24"/>
      <w:szCs w:val="24"/>
    </w:rPr>
  </w:style>
  <w:style w:type="paragraph" w:customStyle="1" w:styleId="Pa2">
    <w:name w:val="Pa2"/>
    <w:basedOn w:val="Default"/>
    <w:next w:val="Default"/>
    <w:uiPriority w:val="99"/>
    <w:rsid w:val="00600E59"/>
    <w:pPr>
      <w:spacing w:line="221" w:lineRule="atLeast"/>
    </w:pPr>
    <w:rPr>
      <w:rFonts w:cs="Times New Roman"/>
      <w:color w:val="auto"/>
    </w:rPr>
  </w:style>
  <w:style w:type="character" w:customStyle="1" w:styleId="A4">
    <w:name w:val="A4"/>
    <w:uiPriority w:val="99"/>
    <w:rsid w:val="00600E59"/>
    <w:rPr>
      <w:rFonts w:cs="Myriad Pro Light"/>
      <w:color w:val="000000"/>
      <w:sz w:val="17"/>
      <w:szCs w:val="17"/>
    </w:rPr>
  </w:style>
  <w:style w:type="paragraph" w:customStyle="1" w:styleId="PolicyHeading">
    <w:name w:val="Policy Heading"/>
    <w:basedOn w:val="Normal"/>
    <w:link w:val="PolicyHeadingChar"/>
    <w:qFormat/>
    <w:rsid w:val="007A4B0B"/>
    <w:pPr>
      <w:spacing w:after="200" w:line="276" w:lineRule="auto"/>
    </w:pPr>
    <w:rPr>
      <w:rFonts w:ascii="Arial" w:eastAsiaTheme="minorHAnsi" w:hAnsi="Arial"/>
      <w:b/>
      <w:color w:val="AF95A3"/>
      <w:sz w:val="24"/>
      <w:szCs w:val="24"/>
    </w:rPr>
  </w:style>
  <w:style w:type="character" w:customStyle="1" w:styleId="PolicyHeadingChar">
    <w:name w:val="Policy Heading Char"/>
    <w:basedOn w:val="DefaultParagraphFont"/>
    <w:link w:val="PolicyHeading"/>
    <w:rsid w:val="007A4B0B"/>
    <w:rPr>
      <w:rFonts w:ascii="Arial" w:eastAsiaTheme="minorHAnsi" w:hAnsi="Arial" w:cs="Arial"/>
      <w:b/>
      <w:color w:val="AF95A3"/>
      <w:sz w:val="24"/>
      <w:szCs w:val="24"/>
      <w:lang w:eastAsia="en-US"/>
    </w:rPr>
  </w:style>
  <w:style w:type="character" w:customStyle="1" w:styleId="A7">
    <w:name w:val="A7"/>
    <w:uiPriority w:val="99"/>
    <w:rsid w:val="007A4B0B"/>
    <w:rPr>
      <w:rFonts w:cs="Myriad Pro Light"/>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table" w:styleId="TableGrid">
    <w:name w:val="Table Grid"/>
    <w:basedOn w:val="TableNormal"/>
    <w:uiPriority w:val="59"/>
    <w:rsid w:val="00600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E59"/>
    <w:pPr>
      <w:autoSpaceDE w:val="0"/>
      <w:autoSpaceDN w:val="0"/>
      <w:adjustRightInd w:val="0"/>
    </w:pPr>
    <w:rPr>
      <w:rFonts w:ascii="Myriad Pro Light" w:hAnsi="Myriad Pro Light" w:cs="Myriad Pro Light"/>
      <w:color w:val="000000"/>
      <w:sz w:val="24"/>
      <w:szCs w:val="24"/>
    </w:rPr>
  </w:style>
  <w:style w:type="paragraph" w:customStyle="1" w:styleId="Pa2">
    <w:name w:val="Pa2"/>
    <w:basedOn w:val="Default"/>
    <w:next w:val="Default"/>
    <w:uiPriority w:val="99"/>
    <w:rsid w:val="00600E59"/>
    <w:pPr>
      <w:spacing w:line="221" w:lineRule="atLeast"/>
    </w:pPr>
    <w:rPr>
      <w:rFonts w:cs="Times New Roman"/>
      <w:color w:val="auto"/>
    </w:rPr>
  </w:style>
  <w:style w:type="character" w:customStyle="1" w:styleId="A4">
    <w:name w:val="A4"/>
    <w:uiPriority w:val="99"/>
    <w:rsid w:val="00600E59"/>
    <w:rPr>
      <w:rFonts w:cs="Myriad Pro Light"/>
      <w:color w:val="000000"/>
      <w:sz w:val="17"/>
      <w:szCs w:val="17"/>
    </w:rPr>
  </w:style>
  <w:style w:type="paragraph" w:customStyle="1" w:styleId="PolicyHeading">
    <w:name w:val="Policy Heading"/>
    <w:basedOn w:val="Normal"/>
    <w:link w:val="PolicyHeadingChar"/>
    <w:qFormat/>
    <w:rsid w:val="007A4B0B"/>
    <w:pPr>
      <w:spacing w:after="200" w:line="276" w:lineRule="auto"/>
    </w:pPr>
    <w:rPr>
      <w:rFonts w:ascii="Arial" w:eastAsiaTheme="minorHAnsi" w:hAnsi="Arial"/>
      <w:b/>
      <w:color w:val="AF95A3"/>
      <w:sz w:val="24"/>
      <w:szCs w:val="24"/>
    </w:rPr>
  </w:style>
  <w:style w:type="character" w:customStyle="1" w:styleId="PolicyHeadingChar">
    <w:name w:val="Policy Heading Char"/>
    <w:basedOn w:val="DefaultParagraphFont"/>
    <w:link w:val="PolicyHeading"/>
    <w:rsid w:val="007A4B0B"/>
    <w:rPr>
      <w:rFonts w:ascii="Arial" w:eastAsiaTheme="minorHAnsi" w:hAnsi="Arial" w:cs="Arial"/>
      <w:b/>
      <w:color w:val="AF95A3"/>
      <w:sz w:val="24"/>
      <w:szCs w:val="24"/>
      <w:lang w:eastAsia="en-US"/>
    </w:rPr>
  </w:style>
  <w:style w:type="character" w:customStyle="1" w:styleId="A7">
    <w:name w:val="A7"/>
    <w:uiPriority w:val="99"/>
    <w:rsid w:val="007A4B0B"/>
    <w:rPr>
      <w:rFonts w:cs="Myriad Pro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50062">
      <w:bodyDiv w:val="1"/>
      <w:marLeft w:val="0"/>
      <w:marRight w:val="0"/>
      <w:marTop w:val="0"/>
      <w:marBottom w:val="0"/>
      <w:divBdr>
        <w:top w:val="none" w:sz="0" w:space="0" w:color="auto"/>
        <w:left w:val="none" w:sz="0" w:space="0" w:color="auto"/>
        <w:bottom w:val="none" w:sz="0" w:space="0" w:color="auto"/>
        <w:right w:val="none" w:sz="0" w:space="0" w:color="auto"/>
      </w:divBdr>
    </w:div>
    <w:div w:id="765152920">
      <w:bodyDiv w:val="1"/>
      <w:marLeft w:val="0"/>
      <w:marRight w:val="0"/>
      <w:marTop w:val="0"/>
      <w:marBottom w:val="0"/>
      <w:divBdr>
        <w:top w:val="none" w:sz="0" w:space="0" w:color="auto"/>
        <w:left w:val="none" w:sz="0" w:space="0" w:color="auto"/>
        <w:bottom w:val="none" w:sz="0" w:space="0" w:color="auto"/>
        <w:right w:val="none" w:sz="0" w:space="0" w:color="auto"/>
      </w:divBdr>
    </w:div>
    <w:div w:id="928272929">
      <w:bodyDiv w:val="1"/>
      <w:marLeft w:val="0"/>
      <w:marRight w:val="0"/>
      <w:marTop w:val="0"/>
      <w:marBottom w:val="0"/>
      <w:divBdr>
        <w:top w:val="none" w:sz="0" w:space="0" w:color="auto"/>
        <w:left w:val="none" w:sz="0" w:space="0" w:color="auto"/>
        <w:bottom w:val="none" w:sz="0" w:space="0" w:color="auto"/>
        <w:right w:val="none" w:sz="0" w:space="0" w:color="auto"/>
      </w:divBdr>
    </w:div>
    <w:div w:id="96804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vel@admin.cam.ac.uk" TargetMode="External"/><Relationship Id="rId18" Type="http://schemas.openxmlformats.org/officeDocument/2006/relationships/hyperlink" Target="https://www.gov.uk/guidance/the-highway-code/rules-for-cyclists-59-to-82"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Travel@admin.cam.ac.uk"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ogle.co.uk/url?sa=i&amp;rct=j&amp;q=&amp;esrc=s&amp;frm=1&amp;source=images&amp;cd=&amp;cad=rja&amp;uact=8&amp;ved=0ahUKEwiVs9bb6-DJAhWKPRoKHVnuAkAQjRwIBw&amp;url=http://www.lifecycleuk.org.uk/taxonomy/term/1?page%3D1&amp;psig=AFQjCNGbGtjpnDZ4uBRfjL9veN1nAUTaDQ&amp;ust=1450371121841692"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velcambs.org.uk/cycle-shop-discounts/"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admin.cam.ac.uk/offices/safety" TargetMode="External"/><Relationship Id="rId23" Type="http://schemas.openxmlformats.org/officeDocument/2006/relationships/hyperlink" Target="http://www.admin.cam.ac.uk/offices/safety"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google.co.uk/url?sa=i&amp;rct=j&amp;q=&amp;esrc=s&amp;frm=1&amp;source=images&amp;cd=&amp;cad=rja&amp;uact=8&amp;ved=0ahUKEwiP3LaN7ODJAhVBvxoKHbM8ARQQjRwIBw&amp;url=http://www.theguardian.com/environment/bike-blog/2012/jul/12/google-maps-uk-cycle-routes&amp;psig=AFQjCNGVWEfrUzUNsdpdfpXyD2rHI8YdLw&amp;ust=1450371243442161"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Travel@admin.cam.ac.uk" TargetMode="External"/><Relationship Id="rId22" Type="http://schemas.openxmlformats.org/officeDocument/2006/relationships/hyperlink" Target="http://www.cyclestreets.net/" TargetMode="External"/><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4C29E-B5B6-4640-88A3-921EAE4A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B70A54C6</Template>
  <TotalTime>9</TotalTime>
  <Pages>10</Pages>
  <Words>2885</Words>
  <Characters>16450</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19297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Catrin Darsley</dc:creator>
  <cp:lastModifiedBy>Peter Lumb</cp:lastModifiedBy>
  <cp:revision>2</cp:revision>
  <cp:lastPrinted>2016-03-29T09:41:00Z</cp:lastPrinted>
  <dcterms:created xsi:type="dcterms:W3CDTF">2016-03-29T10:28:00Z</dcterms:created>
  <dcterms:modified xsi:type="dcterms:W3CDTF">2016-03-29T10:28:00Z</dcterms:modified>
</cp:coreProperties>
</file>